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9083" w14:textId="77777777" w:rsidR="008060A5" w:rsidRPr="00334738" w:rsidRDefault="008060A5" w:rsidP="008060A5">
      <w:pPr>
        <w:spacing w:before="69" w:line="290" w:lineRule="auto"/>
        <w:ind w:left="567" w:right="177"/>
        <w:jc w:val="center"/>
        <w:rPr>
          <w:rFonts w:ascii="Faustina" w:hAnsi="Faustina"/>
          <w:b/>
          <w:color w:val="161616"/>
          <w:sz w:val="22"/>
          <w:szCs w:val="22"/>
          <w:u w:val="single"/>
        </w:rPr>
      </w:pPr>
    </w:p>
    <w:p w14:paraId="005EFADD" w14:textId="77777777" w:rsidR="008060A5" w:rsidRPr="00334738" w:rsidRDefault="008060A5" w:rsidP="008060A5">
      <w:pPr>
        <w:spacing w:before="69" w:line="290" w:lineRule="auto"/>
        <w:ind w:left="567" w:right="177"/>
        <w:jc w:val="center"/>
        <w:rPr>
          <w:rFonts w:ascii="Faustina" w:hAnsi="Faustina"/>
          <w:b/>
          <w:color w:val="161616"/>
          <w:sz w:val="22"/>
          <w:szCs w:val="22"/>
          <w:u w:val="single"/>
        </w:rPr>
      </w:pPr>
    </w:p>
    <w:p w14:paraId="73CD8CB1" w14:textId="686856FF" w:rsidR="008060A5" w:rsidRPr="00334738" w:rsidRDefault="005E31DA" w:rsidP="00950F29">
      <w:pPr>
        <w:spacing w:before="69" w:line="290" w:lineRule="auto"/>
        <w:ind w:left="567" w:right="177"/>
        <w:jc w:val="center"/>
        <w:rPr>
          <w:rFonts w:ascii="Faustina" w:hAnsi="Faustina"/>
          <w:b/>
          <w:color w:val="161616"/>
          <w:sz w:val="22"/>
          <w:szCs w:val="22"/>
          <w:u w:val="single"/>
        </w:rPr>
      </w:pPr>
      <w:r w:rsidRPr="00334738">
        <w:rPr>
          <w:rFonts w:ascii="Faustina" w:hAnsi="Faustina"/>
          <w:b/>
          <w:color w:val="161616"/>
          <w:sz w:val="22"/>
          <w:szCs w:val="22"/>
          <w:u w:val="single"/>
        </w:rPr>
        <w:t xml:space="preserve">ACUERDO ESPECÍFICO ENTRE LA UNIVERSIDAD NACIONAL DE GENERAL SAN MARTÍN </w:t>
      </w:r>
      <w:proofErr w:type="gramStart"/>
      <w:r w:rsidRPr="00334738">
        <w:rPr>
          <w:rFonts w:ascii="Faustina" w:hAnsi="Faustina"/>
          <w:b/>
          <w:color w:val="161616"/>
          <w:sz w:val="22"/>
          <w:szCs w:val="22"/>
          <w:u w:val="single"/>
        </w:rPr>
        <w:t>Y</w:t>
      </w:r>
      <w:r w:rsidR="00D656CA" w:rsidRPr="00334738">
        <w:rPr>
          <w:rFonts w:ascii="Faustina" w:hAnsi="Faustina"/>
          <w:b/>
          <w:color w:val="161616"/>
          <w:sz w:val="22"/>
          <w:szCs w:val="22"/>
          <w:u w:val="single"/>
        </w:rPr>
        <w:t xml:space="preserve"> </w:t>
      </w:r>
      <w:r w:rsidR="00321ED8" w:rsidRPr="00334738">
        <w:rPr>
          <w:rFonts w:ascii="Faustina" w:hAnsi="Faustina"/>
          <w:b/>
          <w:color w:val="161616"/>
          <w:sz w:val="22"/>
          <w:szCs w:val="22"/>
          <w:u w:val="single"/>
        </w:rPr>
        <w:t xml:space="preserve"> </w:t>
      </w:r>
      <w:r w:rsidR="00334738" w:rsidRPr="00334738">
        <w:rPr>
          <w:rFonts w:ascii="Faustina" w:hAnsi="Faustina"/>
          <w:b/>
          <w:color w:val="161616"/>
          <w:sz w:val="22"/>
          <w:szCs w:val="22"/>
          <w:u w:val="single"/>
        </w:rPr>
        <w:t>S.A.</w:t>
      </w:r>
      <w:proofErr w:type="gramEnd"/>
      <w:r w:rsidR="00334738" w:rsidRPr="00334738">
        <w:rPr>
          <w:rFonts w:ascii="Faustina" w:hAnsi="Faustina"/>
          <w:b/>
          <w:color w:val="161616"/>
          <w:sz w:val="22"/>
          <w:szCs w:val="22"/>
          <w:u w:val="single"/>
        </w:rPr>
        <w:t xml:space="preserve"> EXPRESO SUDOESTE</w:t>
      </w:r>
    </w:p>
    <w:p w14:paraId="3AE0918F" w14:textId="77777777" w:rsidR="005E31DA" w:rsidRPr="00334738" w:rsidRDefault="005E31DA" w:rsidP="00950F29">
      <w:pPr>
        <w:spacing w:before="69" w:line="290" w:lineRule="auto"/>
        <w:ind w:left="567" w:right="177"/>
        <w:jc w:val="center"/>
        <w:rPr>
          <w:rFonts w:ascii="Faustina" w:hAnsi="Faustina"/>
          <w:sz w:val="22"/>
          <w:szCs w:val="22"/>
        </w:rPr>
      </w:pPr>
    </w:p>
    <w:p w14:paraId="43A0A78B" w14:textId="37346B39" w:rsidR="00DA701F" w:rsidRPr="00334738" w:rsidRDefault="00194560" w:rsidP="00840C5C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Por una parte, la UNIVERSIDAD NACIONAL DE</w:t>
      </w:r>
      <w:r w:rsidR="00DA701F" w:rsidRPr="00334738">
        <w:rPr>
          <w:rFonts w:ascii="Faustina" w:hAnsi="Faustina"/>
          <w:sz w:val="22"/>
          <w:szCs w:val="22"/>
        </w:rPr>
        <w:t xml:space="preserve"> GENERAL</w:t>
      </w:r>
      <w:r w:rsidRPr="00334738">
        <w:rPr>
          <w:rFonts w:ascii="Faustina" w:hAnsi="Faustina"/>
          <w:sz w:val="22"/>
          <w:szCs w:val="22"/>
        </w:rPr>
        <w:t xml:space="preserve"> SAN MARTÍN, en adelante </w:t>
      </w:r>
      <w:r w:rsidR="0028444F" w:rsidRPr="00334738">
        <w:rPr>
          <w:rFonts w:ascii="Faustina" w:hAnsi="Faustina"/>
          <w:sz w:val="22"/>
          <w:szCs w:val="22"/>
        </w:rPr>
        <w:t xml:space="preserve">“LA </w:t>
      </w:r>
      <w:r w:rsidRPr="00334738">
        <w:rPr>
          <w:rFonts w:ascii="Faustina" w:hAnsi="Faustina"/>
          <w:sz w:val="22"/>
          <w:szCs w:val="22"/>
        </w:rPr>
        <w:t>UNSAM</w:t>
      </w:r>
      <w:r w:rsidR="0028444F" w:rsidRPr="00334738">
        <w:rPr>
          <w:rFonts w:ascii="Faustina" w:hAnsi="Faustina"/>
          <w:sz w:val="22"/>
          <w:szCs w:val="22"/>
        </w:rPr>
        <w:t>”</w:t>
      </w:r>
      <w:r w:rsidRPr="00334738">
        <w:rPr>
          <w:rFonts w:ascii="Faustina" w:hAnsi="Faustina"/>
          <w:sz w:val="22"/>
          <w:szCs w:val="22"/>
        </w:rPr>
        <w:t xml:space="preserve"> con sede en </w:t>
      </w:r>
      <w:r w:rsidR="00735243" w:rsidRPr="00334738">
        <w:rPr>
          <w:rFonts w:ascii="Faustina" w:hAnsi="Faustina"/>
          <w:sz w:val="22"/>
          <w:szCs w:val="22"/>
        </w:rPr>
        <w:t xml:space="preserve">Av. 25 de </w:t>
      </w:r>
      <w:proofErr w:type="gramStart"/>
      <w:r w:rsidR="00735243" w:rsidRPr="00334738">
        <w:rPr>
          <w:rFonts w:ascii="Faustina" w:hAnsi="Faustina"/>
          <w:sz w:val="22"/>
          <w:szCs w:val="22"/>
        </w:rPr>
        <w:t>Mayo</w:t>
      </w:r>
      <w:proofErr w:type="gramEnd"/>
      <w:r w:rsidR="00735243" w:rsidRPr="00334738">
        <w:rPr>
          <w:rFonts w:ascii="Faustina" w:hAnsi="Faustina"/>
          <w:sz w:val="22"/>
          <w:szCs w:val="22"/>
        </w:rPr>
        <w:t xml:space="preserve"> 1405</w:t>
      </w:r>
      <w:r w:rsidRPr="00334738">
        <w:rPr>
          <w:rFonts w:ascii="Faustina" w:hAnsi="Faustina"/>
          <w:sz w:val="22"/>
          <w:szCs w:val="22"/>
        </w:rPr>
        <w:t xml:space="preserve">, </w:t>
      </w:r>
      <w:r w:rsidR="008267F3" w:rsidRPr="00334738">
        <w:rPr>
          <w:rFonts w:ascii="Faustina" w:hAnsi="Faustina"/>
          <w:sz w:val="22"/>
          <w:szCs w:val="22"/>
        </w:rPr>
        <w:t>p</w:t>
      </w:r>
      <w:r w:rsidRPr="00334738">
        <w:rPr>
          <w:rFonts w:ascii="Faustina" w:hAnsi="Faustina"/>
          <w:sz w:val="22"/>
          <w:szCs w:val="22"/>
        </w:rPr>
        <w:t xml:space="preserve">artido de Gral. San Martín, Provincia de Buenos Aires, República Argentina, </w:t>
      </w:r>
      <w:r w:rsidR="005E31DA" w:rsidRPr="00334738">
        <w:rPr>
          <w:rFonts w:ascii="Faustina" w:hAnsi="Faustina"/>
          <w:sz w:val="22"/>
          <w:szCs w:val="22"/>
        </w:rPr>
        <w:t>representada en este acto por</w:t>
      </w:r>
      <w:r w:rsidR="00B7258B" w:rsidRPr="00334738">
        <w:rPr>
          <w:rFonts w:ascii="Faustina" w:hAnsi="Faustina"/>
          <w:sz w:val="22"/>
          <w:szCs w:val="22"/>
        </w:rPr>
        <w:t xml:space="preserve"> la Decana de la Escuela de Hábitat y Sostenibilidad de la UNSAM Dra. Ing. Susana Larrondo</w:t>
      </w:r>
      <w:r w:rsidR="005E31DA" w:rsidRPr="00334738">
        <w:rPr>
          <w:rFonts w:ascii="Faustina" w:hAnsi="Faustina"/>
          <w:sz w:val="22"/>
          <w:szCs w:val="22"/>
        </w:rPr>
        <w:t>, y por otra</w:t>
      </w:r>
      <w:r w:rsidR="0028444F" w:rsidRPr="00334738">
        <w:rPr>
          <w:rFonts w:ascii="Faustina" w:hAnsi="Faustina"/>
          <w:sz w:val="22"/>
          <w:szCs w:val="22"/>
        </w:rPr>
        <w:t>,</w:t>
      </w:r>
      <w:r w:rsidR="00D656CA" w:rsidRPr="00334738">
        <w:rPr>
          <w:rFonts w:ascii="Faustina" w:hAnsi="Faustina"/>
          <w:sz w:val="22"/>
          <w:szCs w:val="22"/>
        </w:rPr>
        <w:t xml:space="preserve"> </w:t>
      </w:r>
      <w:r w:rsidR="00334738" w:rsidRPr="00334738">
        <w:rPr>
          <w:rFonts w:ascii="Faustina" w:hAnsi="Faustina"/>
          <w:sz w:val="22"/>
          <w:szCs w:val="22"/>
        </w:rPr>
        <w:t xml:space="preserve">S.A. EXPRESO SUDOESTE, en adelante "la empresa" con domicilio en Av. Otamendi 1685, localidad de Quilmes, Partido del mismo nombre, Provincia de Buenos Aires, representada por su </w:t>
      </w:r>
      <w:proofErr w:type="gramStart"/>
      <w:r w:rsidR="00334738" w:rsidRPr="00334738">
        <w:rPr>
          <w:rFonts w:ascii="Faustina" w:hAnsi="Faustina"/>
          <w:sz w:val="22"/>
          <w:szCs w:val="22"/>
        </w:rPr>
        <w:t>Presidente</w:t>
      </w:r>
      <w:proofErr w:type="gramEnd"/>
      <w:r w:rsidR="00334738" w:rsidRPr="00334738">
        <w:rPr>
          <w:rFonts w:ascii="Faustina" w:hAnsi="Faustina"/>
          <w:sz w:val="22"/>
          <w:szCs w:val="22"/>
        </w:rPr>
        <w:t xml:space="preserve"> De </w:t>
      </w:r>
      <w:proofErr w:type="spellStart"/>
      <w:r w:rsidR="00334738" w:rsidRPr="00334738">
        <w:rPr>
          <w:rFonts w:ascii="Faustina" w:hAnsi="Faustina"/>
          <w:sz w:val="22"/>
          <w:szCs w:val="22"/>
        </w:rPr>
        <w:t>Ingeniis</w:t>
      </w:r>
      <w:proofErr w:type="spellEnd"/>
      <w:r w:rsidR="00334738" w:rsidRPr="00334738">
        <w:rPr>
          <w:rFonts w:ascii="Faustina" w:hAnsi="Faustina"/>
          <w:sz w:val="22"/>
          <w:szCs w:val="22"/>
        </w:rPr>
        <w:t xml:space="preserve"> Daniel Antonio, con DNI 22.147.956 acuerdan celebrar el presente acuerdo específico conforme las siguientes cláusulas.</w:t>
      </w:r>
    </w:p>
    <w:p w14:paraId="0F7B85E5" w14:textId="77777777" w:rsidR="005E31DA" w:rsidRPr="00334738" w:rsidRDefault="005E31DA" w:rsidP="005E31DA">
      <w:pPr>
        <w:ind w:left="567" w:right="232"/>
        <w:jc w:val="both"/>
        <w:rPr>
          <w:rFonts w:ascii="Faustina" w:hAnsi="Faustina"/>
          <w:sz w:val="22"/>
          <w:szCs w:val="22"/>
        </w:rPr>
      </w:pPr>
    </w:p>
    <w:p w14:paraId="3210962B" w14:textId="6F8B486B" w:rsidR="00FE68C0" w:rsidRPr="00334738" w:rsidRDefault="005E31DA" w:rsidP="00D656CA">
      <w:pPr>
        <w:pStyle w:val="Default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Primera</w:t>
      </w:r>
      <w:r w:rsidR="00FE68C0" w:rsidRPr="00334738">
        <w:rPr>
          <w:rFonts w:ascii="Faustina" w:hAnsi="Faustina"/>
          <w:b/>
          <w:sz w:val="22"/>
          <w:szCs w:val="22"/>
        </w:rPr>
        <w:t xml:space="preserve"> Objetivo</w:t>
      </w:r>
      <w:r w:rsidRPr="00334738">
        <w:rPr>
          <w:rFonts w:ascii="Faustina" w:hAnsi="Faustina"/>
          <w:b/>
          <w:sz w:val="22"/>
          <w:szCs w:val="22"/>
        </w:rPr>
        <w:t>:</w:t>
      </w:r>
      <w:r w:rsidRPr="00334738">
        <w:rPr>
          <w:rFonts w:ascii="Faustina" w:hAnsi="Faustina"/>
          <w:sz w:val="22"/>
          <w:szCs w:val="22"/>
        </w:rPr>
        <w:t xml:space="preserve"> El objetivo de este acuerdo específico es</w:t>
      </w:r>
      <w:r w:rsidR="0028444F" w:rsidRPr="00334738">
        <w:rPr>
          <w:rFonts w:ascii="Faustina" w:hAnsi="Faustina"/>
          <w:sz w:val="22"/>
          <w:szCs w:val="22"/>
        </w:rPr>
        <w:t xml:space="preserve"> </w:t>
      </w:r>
      <w:r w:rsidR="00D656CA" w:rsidRPr="00334738">
        <w:rPr>
          <w:rFonts w:ascii="Faustina" w:hAnsi="Faustina"/>
          <w:sz w:val="22"/>
          <w:szCs w:val="22"/>
        </w:rPr>
        <w:t xml:space="preserve">la </w:t>
      </w:r>
      <w:r w:rsidR="00321ED8" w:rsidRPr="00334738">
        <w:rPr>
          <w:rFonts w:ascii="Faustina" w:hAnsi="Faustina"/>
          <w:sz w:val="22"/>
          <w:szCs w:val="22"/>
        </w:rPr>
        <w:t>realización de un</w:t>
      </w:r>
      <w:r w:rsidR="00BF0697">
        <w:rPr>
          <w:rFonts w:ascii="Faustina" w:hAnsi="Faustina"/>
          <w:sz w:val="22"/>
          <w:szCs w:val="22"/>
        </w:rPr>
        <w:t xml:space="preserve"> estudio</w:t>
      </w:r>
      <w:r w:rsidR="00321ED8" w:rsidRPr="00334738">
        <w:rPr>
          <w:rFonts w:ascii="Faustina" w:hAnsi="Faustina"/>
          <w:sz w:val="22"/>
          <w:szCs w:val="22"/>
        </w:rPr>
        <w:t xml:space="preserve"> </w:t>
      </w:r>
      <w:r w:rsidR="00AF30BD" w:rsidRPr="00334738">
        <w:rPr>
          <w:rFonts w:ascii="Faustina" w:hAnsi="Faustina"/>
          <w:sz w:val="22"/>
          <w:szCs w:val="22"/>
        </w:rPr>
        <w:t>para la línea 85, con el objetivo de conocer las percepciones y elecciones de sus usuarios/as y fundamentar cambios en el recorrido actual</w:t>
      </w:r>
      <w:r w:rsidR="00D656CA" w:rsidRPr="00334738">
        <w:rPr>
          <w:rFonts w:ascii="Faustina" w:hAnsi="Faustina"/>
          <w:sz w:val="22"/>
          <w:szCs w:val="22"/>
        </w:rPr>
        <w:t xml:space="preserve">. </w:t>
      </w:r>
      <w:r w:rsidR="00FE68C0" w:rsidRPr="00334738">
        <w:rPr>
          <w:rFonts w:ascii="Faustina" w:hAnsi="Faustina"/>
          <w:sz w:val="22"/>
          <w:szCs w:val="22"/>
        </w:rPr>
        <w:t>Los alcances y detalles del estudio se establecen en el “Anexo I” que forma parte integral del presente acuerdo.</w:t>
      </w:r>
    </w:p>
    <w:p w14:paraId="7399ABC2" w14:textId="3A7B9504" w:rsidR="00FE68C0" w:rsidRPr="00334738" w:rsidRDefault="00FE68C0" w:rsidP="00E764BA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   </w:t>
      </w:r>
    </w:p>
    <w:p w14:paraId="1F83EF28" w14:textId="04A37DE1" w:rsidR="00FE68C0" w:rsidRPr="00334738" w:rsidRDefault="00E764BA" w:rsidP="00840C5C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Segunda</w:t>
      </w:r>
      <w:r w:rsidR="00FE68C0" w:rsidRPr="00334738">
        <w:rPr>
          <w:rFonts w:ascii="Faustina" w:hAnsi="Faustina"/>
          <w:b/>
          <w:sz w:val="22"/>
          <w:szCs w:val="22"/>
        </w:rPr>
        <w:t xml:space="preserve"> Responsables</w:t>
      </w:r>
      <w:r w:rsidRPr="00334738">
        <w:rPr>
          <w:rFonts w:ascii="Faustina" w:hAnsi="Faustina"/>
          <w:b/>
          <w:sz w:val="22"/>
          <w:szCs w:val="22"/>
        </w:rPr>
        <w:t>:</w:t>
      </w:r>
      <w:r w:rsidRPr="00334738">
        <w:rPr>
          <w:rFonts w:ascii="Faustina" w:hAnsi="Faustina"/>
          <w:sz w:val="22"/>
          <w:szCs w:val="22"/>
        </w:rPr>
        <w:t xml:space="preserve"> </w:t>
      </w:r>
      <w:r w:rsidR="005E31DA" w:rsidRPr="00334738">
        <w:rPr>
          <w:rFonts w:ascii="Faustina" w:hAnsi="Faustina"/>
          <w:sz w:val="22"/>
          <w:szCs w:val="22"/>
        </w:rPr>
        <w:t>Los responsables de llev</w:t>
      </w:r>
      <w:r w:rsidR="000377EA" w:rsidRPr="00334738">
        <w:rPr>
          <w:rFonts w:ascii="Faustina" w:hAnsi="Faustina"/>
          <w:sz w:val="22"/>
          <w:szCs w:val="22"/>
        </w:rPr>
        <w:t>ar adelante este convenio serán</w:t>
      </w:r>
      <w:r w:rsidR="00D656CA" w:rsidRPr="00334738">
        <w:rPr>
          <w:rFonts w:ascii="Faustina" w:hAnsi="Faustina"/>
          <w:sz w:val="22"/>
          <w:szCs w:val="22"/>
        </w:rPr>
        <w:t xml:space="preserve"> </w:t>
      </w:r>
      <w:r w:rsidR="000377EA" w:rsidRPr="00334738">
        <w:rPr>
          <w:rFonts w:ascii="Faustina" w:hAnsi="Faustina"/>
          <w:sz w:val="22"/>
          <w:szCs w:val="22"/>
        </w:rPr>
        <w:t xml:space="preserve">Jimena </w:t>
      </w:r>
      <w:proofErr w:type="spellStart"/>
      <w:r w:rsidR="000377EA" w:rsidRPr="00334738">
        <w:rPr>
          <w:rFonts w:ascii="Faustina" w:hAnsi="Faustina"/>
          <w:sz w:val="22"/>
          <w:szCs w:val="22"/>
        </w:rPr>
        <w:t>Dmuchowsky</w:t>
      </w:r>
      <w:proofErr w:type="spellEnd"/>
      <w:r w:rsidR="00321ED8" w:rsidRPr="00334738">
        <w:rPr>
          <w:rFonts w:ascii="Faustina" w:hAnsi="Faustina"/>
          <w:sz w:val="22"/>
          <w:szCs w:val="22"/>
        </w:rPr>
        <w:t xml:space="preserve"> </w:t>
      </w:r>
      <w:r w:rsidR="00AF30BD" w:rsidRPr="00334738">
        <w:rPr>
          <w:rFonts w:ascii="Faustina" w:hAnsi="Faustina"/>
          <w:sz w:val="22"/>
          <w:szCs w:val="22"/>
        </w:rPr>
        <w:t>(</w:t>
      </w:r>
      <w:hyperlink r:id="rId8" w:history="1">
        <w:r w:rsidR="00AF30BD" w:rsidRPr="00334738">
          <w:rPr>
            <w:rStyle w:val="Hipervnculo"/>
            <w:rFonts w:ascii="Faustina" w:hAnsi="Faustina"/>
            <w:sz w:val="22"/>
            <w:szCs w:val="22"/>
          </w:rPr>
          <w:t>jdmuchowsky@unsam.edu.ar</w:t>
        </w:r>
      </w:hyperlink>
      <w:r w:rsidR="00AF30BD" w:rsidRPr="00334738">
        <w:rPr>
          <w:rFonts w:ascii="Faustina" w:hAnsi="Faustina"/>
          <w:sz w:val="22"/>
          <w:szCs w:val="22"/>
        </w:rPr>
        <w:t xml:space="preserve">) </w:t>
      </w:r>
      <w:r w:rsidR="00FE68C0" w:rsidRPr="00334738">
        <w:rPr>
          <w:rFonts w:ascii="Faustina" w:hAnsi="Faustina"/>
          <w:sz w:val="22"/>
          <w:szCs w:val="22"/>
        </w:rPr>
        <w:t xml:space="preserve">de </w:t>
      </w:r>
      <w:r w:rsidR="005E31DA" w:rsidRPr="00334738">
        <w:rPr>
          <w:rFonts w:ascii="Faustina" w:hAnsi="Faustina"/>
          <w:sz w:val="22"/>
          <w:szCs w:val="22"/>
        </w:rPr>
        <w:t>la Escuela de</w:t>
      </w:r>
      <w:r w:rsidR="0023506A" w:rsidRPr="00334738">
        <w:rPr>
          <w:rFonts w:ascii="Faustina" w:hAnsi="Faustina"/>
          <w:sz w:val="22"/>
          <w:szCs w:val="22"/>
        </w:rPr>
        <w:t xml:space="preserve"> </w:t>
      </w:r>
      <w:r w:rsidR="005E31DA" w:rsidRPr="00334738">
        <w:rPr>
          <w:rFonts w:ascii="Faustina" w:hAnsi="Faustina"/>
          <w:sz w:val="22"/>
          <w:szCs w:val="22"/>
        </w:rPr>
        <w:t xml:space="preserve">Hábitat y Sostenibilidad </w:t>
      </w:r>
      <w:r w:rsidR="00FE68C0" w:rsidRPr="00334738">
        <w:rPr>
          <w:rFonts w:ascii="Faustina" w:hAnsi="Faustina"/>
          <w:sz w:val="22"/>
          <w:szCs w:val="22"/>
        </w:rPr>
        <w:t>por “</w:t>
      </w:r>
      <w:proofErr w:type="gramStart"/>
      <w:r w:rsidR="00FE68C0" w:rsidRPr="00334738">
        <w:rPr>
          <w:rFonts w:ascii="Faustina" w:hAnsi="Faustina"/>
          <w:sz w:val="22"/>
          <w:szCs w:val="22"/>
        </w:rPr>
        <w:t xml:space="preserve">la </w:t>
      </w:r>
      <w:r w:rsidR="005E31DA" w:rsidRPr="00334738">
        <w:rPr>
          <w:rFonts w:ascii="Faustina" w:hAnsi="Faustina"/>
          <w:sz w:val="22"/>
          <w:szCs w:val="22"/>
        </w:rPr>
        <w:t xml:space="preserve"> UNSAM</w:t>
      </w:r>
      <w:proofErr w:type="gramEnd"/>
      <w:r w:rsidR="00FE68C0" w:rsidRPr="00334738">
        <w:rPr>
          <w:rFonts w:ascii="Faustina" w:hAnsi="Faustina"/>
          <w:sz w:val="22"/>
          <w:szCs w:val="22"/>
        </w:rPr>
        <w:t>”</w:t>
      </w:r>
      <w:r w:rsidR="005E31DA" w:rsidRPr="00334738">
        <w:rPr>
          <w:rFonts w:ascii="Faustina" w:hAnsi="Faustina"/>
          <w:sz w:val="22"/>
          <w:szCs w:val="22"/>
        </w:rPr>
        <w:t xml:space="preserve"> y </w:t>
      </w:r>
      <w:r w:rsidR="00334738" w:rsidRPr="00334738">
        <w:rPr>
          <w:rFonts w:ascii="Faustina" w:hAnsi="Faustina"/>
          <w:sz w:val="22"/>
          <w:szCs w:val="22"/>
        </w:rPr>
        <w:t xml:space="preserve"> el señor </w:t>
      </w:r>
      <w:proofErr w:type="spellStart"/>
      <w:r w:rsidR="00334738" w:rsidRPr="00334738">
        <w:rPr>
          <w:rFonts w:ascii="Faustina" w:hAnsi="Faustina"/>
          <w:sz w:val="22"/>
          <w:szCs w:val="22"/>
        </w:rPr>
        <w:t>Cefarelli</w:t>
      </w:r>
      <w:proofErr w:type="spellEnd"/>
      <w:r w:rsidR="00334738" w:rsidRPr="00334738">
        <w:rPr>
          <w:rFonts w:ascii="Faustina" w:hAnsi="Faustina"/>
          <w:sz w:val="22"/>
          <w:szCs w:val="22"/>
        </w:rPr>
        <w:t xml:space="preserve"> Fabian (</w:t>
      </w:r>
      <w:hyperlink r:id="rId9" w:history="1">
        <w:r w:rsidR="00BF0697" w:rsidRPr="006419EA">
          <w:rPr>
            <w:rStyle w:val="Hipervnculo"/>
            <w:rFonts w:ascii="Faustina" w:hAnsi="Faustina"/>
            <w:sz w:val="22"/>
            <w:szCs w:val="22"/>
          </w:rPr>
          <w:t>fcefarelli@saes85.com.ar</w:t>
        </w:r>
      </w:hyperlink>
      <w:r w:rsidR="00BF0697">
        <w:rPr>
          <w:rFonts w:ascii="Faustina" w:hAnsi="Faustina"/>
          <w:sz w:val="22"/>
          <w:szCs w:val="22"/>
        </w:rPr>
        <w:t xml:space="preserve">) </w:t>
      </w:r>
      <w:r w:rsidR="00334738" w:rsidRPr="00334738">
        <w:rPr>
          <w:rFonts w:ascii="Faustina" w:hAnsi="Faustina"/>
          <w:sz w:val="22"/>
          <w:szCs w:val="22"/>
        </w:rPr>
        <w:t xml:space="preserve"> por "la empresa".</w:t>
      </w:r>
    </w:p>
    <w:p w14:paraId="03E4B44A" w14:textId="5AF21BD2" w:rsidR="005E31DA" w:rsidRPr="00334738" w:rsidRDefault="005E31DA" w:rsidP="00840C5C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Los representantes designados por las partes podrán ser reemplazados por las mismas,</w:t>
      </w:r>
      <w:r w:rsidR="0023506A" w:rsidRPr="00334738">
        <w:rPr>
          <w:rFonts w:ascii="Faustina" w:hAnsi="Faustina"/>
          <w:sz w:val="22"/>
          <w:szCs w:val="22"/>
        </w:rPr>
        <w:t xml:space="preserve"> </w:t>
      </w:r>
      <w:r w:rsidRPr="00334738">
        <w:rPr>
          <w:rFonts w:ascii="Faustina" w:hAnsi="Faustina"/>
          <w:sz w:val="22"/>
          <w:szCs w:val="22"/>
        </w:rPr>
        <w:t>sin previo aviso ni solicitud de conformidad de la otra parte. Estos cambios serán</w:t>
      </w:r>
      <w:r w:rsidR="0023506A" w:rsidRPr="00334738">
        <w:rPr>
          <w:rFonts w:ascii="Faustina" w:hAnsi="Faustina"/>
          <w:sz w:val="22"/>
          <w:szCs w:val="22"/>
        </w:rPr>
        <w:t xml:space="preserve"> </w:t>
      </w:r>
      <w:r w:rsidRPr="00334738">
        <w:rPr>
          <w:rFonts w:ascii="Faustina" w:hAnsi="Faustina"/>
          <w:sz w:val="22"/>
          <w:szCs w:val="22"/>
        </w:rPr>
        <w:t>comunicados a la otra parte de manera inmediata por medio fehaciente.</w:t>
      </w:r>
    </w:p>
    <w:p w14:paraId="554D8BDE" w14:textId="77777777" w:rsidR="0023506A" w:rsidRPr="00334738" w:rsidRDefault="0023506A" w:rsidP="005E31DA">
      <w:pPr>
        <w:ind w:left="567" w:right="232"/>
        <w:jc w:val="both"/>
        <w:rPr>
          <w:rFonts w:ascii="Faustina" w:hAnsi="Faustina"/>
          <w:sz w:val="22"/>
          <w:szCs w:val="22"/>
        </w:rPr>
      </w:pPr>
    </w:p>
    <w:p w14:paraId="7F2B431B" w14:textId="3FF47C04" w:rsidR="005E31DA" w:rsidRPr="00334738" w:rsidRDefault="00E764BA" w:rsidP="00840C5C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Tercera</w:t>
      </w:r>
      <w:r w:rsidR="00FE68C0" w:rsidRPr="00334738">
        <w:rPr>
          <w:rFonts w:ascii="Faustina" w:hAnsi="Faustina"/>
          <w:b/>
          <w:sz w:val="22"/>
          <w:szCs w:val="22"/>
        </w:rPr>
        <w:t xml:space="preserve"> </w:t>
      </w:r>
      <w:r w:rsidR="00155A53" w:rsidRPr="00334738">
        <w:rPr>
          <w:rFonts w:ascii="Faustina" w:hAnsi="Faustina"/>
          <w:b/>
          <w:sz w:val="22"/>
          <w:szCs w:val="22"/>
        </w:rPr>
        <w:t>Equipo técnico:</w:t>
      </w:r>
      <w:r w:rsidR="005E31DA" w:rsidRPr="00334738">
        <w:rPr>
          <w:rFonts w:ascii="Faustina" w:hAnsi="Faustina"/>
          <w:sz w:val="22"/>
          <w:szCs w:val="22"/>
        </w:rPr>
        <w:t xml:space="preserve"> Para llevar adelante las tareas necesarias para el cumplimiento de este </w:t>
      </w:r>
      <w:r w:rsidR="000578B7" w:rsidRPr="00334738">
        <w:rPr>
          <w:rFonts w:ascii="Faustina" w:hAnsi="Faustina"/>
          <w:sz w:val="22"/>
          <w:szCs w:val="22"/>
        </w:rPr>
        <w:t>acuerdo</w:t>
      </w:r>
      <w:r w:rsidR="0023506A" w:rsidRPr="00334738">
        <w:rPr>
          <w:rFonts w:ascii="Faustina" w:hAnsi="Faustina"/>
          <w:sz w:val="22"/>
          <w:szCs w:val="22"/>
        </w:rPr>
        <w:t xml:space="preserve"> </w:t>
      </w:r>
      <w:r w:rsidR="005E31DA" w:rsidRPr="00334738">
        <w:rPr>
          <w:rFonts w:ascii="Faustina" w:hAnsi="Faustina"/>
          <w:sz w:val="22"/>
          <w:szCs w:val="22"/>
        </w:rPr>
        <w:t>la UNSAM conformará un equipo técnico según las especialidades que requieran</w:t>
      </w:r>
      <w:r w:rsidR="0023506A" w:rsidRPr="00334738">
        <w:rPr>
          <w:rFonts w:ascii="Faustina" w:hAnsi="Faustina"/>
          <w:sz w:val="22"/>
          <w:szCs w:val="22"/>
        </w:rPr>
        <w:t xml:space="preserve"> </w:t>
      </w:r>
      <w:r w:rsidR="005E31DA" w:rsidRPr="00334738">
        <w:rPr>
          <w:rFonts w:ascii="Faustina" w:hAnsi="Faustina"/>
          <w:sz w:val="22"/>
          <w:szCs w:val="22"/>
        </w:rPr>
        <w:t>intervención para dar respuesta al mismo, los que serán convocados por el responsable</w:t>
      </w:r>
      <w:r w:rsidR="0023506A" w:rsidRPr="00334738">
        <w:rPr>
          <w:rFonts w:ascii="Faustina" w:hAnsi="Faustina"/>
          <w:sz w:val="22"/>
          <w:szCs w:val="22"/>
        </w:rPr>
        <w:t xml:space="preserve"> </w:t>
      </w:r>
      <w:r w:rsidR="005E31DA" w:rsidRPr="00334738">
        <w:rPr>
          <w:rFonts w:ascii="Faustina" w:hAnsi="Faustina"/>
          <w:sz w:val="22"/>
          <w:szCs w:val="22"/>
        </w:rPr>
        <w:t>de la ejecución y seguimiento del convenio. Dicho personal no guardará ningún vínculo</w:t>
      </w:r>
      <w:r w:rsidR="0023506A" w:rsidRPr="00334738">
        <w:rPr>
          <w:rFonts w:ascii="Faustina" w:hAnsi="Faustina"/>
          <w:sz w:val="22"/>
          <w:szCs w:val="22"/>
        </w:rPr>
        <w:t xml:space="preserve"> </w:t>
      </w:r>
      <w:r w:rsidR="005E31DA" w:rsidRPr="00334738">
        <w:rPr>
          <w:rFonts w:ascii="Faustina" w:hAnsi="Faustina"/>
          <w:sz w:val="22"/>
          <w:szCs w:val="22"/>
        </w:rPr>
        <w:t xml:space="preserve">jurídico con </w:t>
      </w:r>
      <w:r w:rsidR="00FE68C0" w:rsidRPr="00334738">
        <w:rPr>
          <w:rFonts w:ascii="Faustina" w:hAnsi="Faustina"/>
          <w:sz w:val="22"/>
          <w:szCs w:val="22"/>
        </w:rPr>
        <w:t>“</w:t>
      </w:r>
      <w:r w:rsidRPr="00334738">
        <w:rPr>
          <w:rFonts w:ascii="Faustina" w:hAnsi="Faustina"/>
          <w:sz w:val="22"/>
          <w:szCs w:val="22"/>
        </w:rPr>
        <w:t xml:space="preserve">LA </w:t>
      </w:r>
      <w:r w:rsidR="00FE68C0" w:rsidRPr="00334738">
        <w:rPr>
          <w:rFonts w:ascii="Faustina" w:hAnsi="Faustina"/>
          <w:sz w:val="22"/>
          <w:szCs w:val="22"/>
        </w:rPr>
        <w:t xml:space="preserve">EMPRESA” </w:t>
      </w:r>
      <w:r w:rsidR="005E31DA" w:rsidRPr="00334738">
        <w:rPr>
          <w:rFonts w:ascii="Faustina" w:hAnsi="Faustina"/>
          <w:sz w:val="22"/>
          <w:szCs w:val="22"/>
        </w:rPr>
        <w:t xml:space="preserve">siendo </w:t>
      </w:r>
      <w:r w:rsidR="00FE68C0" w:rsidRPr="00334738">
        <w:rPr>
          <w:rFonts w:ascii="Faustina" w:hAnsi="Faustina"/>
          <w:sz w:val="22"/>
          <w:szCs w:val="22"/>
        </w:rPr>
        <w:t>“LA</w:t>
      </w:r>
      <w:r w:rsidR="005E31DA" w:rsidRPr="00334738">
        <w:rPr>
          <w:rFonts w:ascii="Faustina" w:hAnsi="Faustina"/>
          <w:sz w:val="22"/>
          <w:szCs w:val="22"/>
        </w:rPr>
        <w:t xml:space="preserve"> UNSAM</w:t>
      </w:r>
      <w:r w:rsidR="00FE68C0" w:rsidRPr="00334738">
        <w:rPr>
          <w:rFonts w:ascii="Faustina" w:hAnsi="Faustina"/>
          <w:sz w:val="22"/>
          <w:szCs w:val="22"/>
        </w:rPr>
        <w:t>”</w:t>
      </w:r>
      <w:r w:rsidR="005E31DA" w:rsidRPr="00334738">
        <w:rPr>
          <w:rFonts w:ascii="Faustina" w:hAnsi="Faustina"/>
          <w:sz w:val="22"/>
          <w:szCs w:val="22"/>
        </w:rPr>
        <w:t xml:space="preserve"> la única responsable de todas las</w:t>
      </w:r>
      <w:r w:rsidR="0023506A" w:rsidRPr="00334738">
        <w:rPr>
          <w:rFonts w:ascii="Faustina" w:hAnsi="Faustina"/>
          <w:sz w:val="22"/>
          <w:szCs w:val="22"/>
        </w:rPr>
        <w:t xml:space="preserve"> </w:t>
      </w:r>
      <w:r w:rsidR="005E31DA" w:rsidRPr="00334738">
        <w:rPr>
          <w:rFonts w:ascii="Faustina" w:hAnsi="Faustina"/>
          <w:sz w:val="22"/>
          <w:szCs w:val="22"/>
        </w:rPr>
        <w:t>obligaciones que surjan de dicha relación.</w:t>
      </w:r>
    </w:p>
    <w:p w14:paraId="5AA175ED" w14:textId="77777777" w:rsidR="00614CC2" w:rsidRPr="00334738" w:rsidRDefault="00614CC2" w:rsidP="0023506A">
      <w:pPr>
        <w:ind w:left="567" w:right="232"/>
        <w:jc w:val="both"/>
        <w:rPr>
          <w:rFonts w:ascii="Faustina" w:hAnsi="Faustina"/>
          <w:sz w:val="22"/>
          <w:szCs w:val="22"/>
        </w:rPr>
      </w:pPr>
    </w:p>
    <w:p w14:paraId="26389E76" w14:textId="05AA0A55" w:rsidR="00AF30BD" w:rsidRPr="00334738" w:rsidRDefault="00927B18" w:rsidP="00D979AE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Cuarta</w:t>
      </w:r>
      <w:r w:rsidR="00155A53" w:rsidRPr="00334738">
        <w:rPr>
          <w:rFonts w:ascii="Faustina" w:hAnsi="Faustina"/>
          <w:b/>
          <w:sz w:val="22"/>
          <w:szCs w:val="22"/>
        </w:rPr>
        <w:t xml:space="preserve"> Presupuesto y plan de </w:t>
      </w:r>
      <w:r w:rsidR="00AD0F09" w:rsidRPr="00334738">
        <w:rPr>
          <w:rFonts w:ascii="Faustina" w:hAnsi="Faustina"/>
          <w:b/>
          <w:sz w:val="22"/>
          <w:szCs w:val="22"/>
        </w:rPr>
        <w:t>pagos:</w:t>
      </w:r>
      <w:r w:rsidR="00AE070B" w:rsidRPr="00334738">
        <w:rPr>
          <w:rFonts w:ascii="Faustina" w:hAnsi="Faustina"/>
          <w:sz w:val="22"/>
          <w:szCs w:val="22"/>
        </w:rPr>
        <w:t xml:space="preserve"> </w:t>
      </w:r>
      <w:r w:rsidR="00155A53" w:rsidRPr="00334738">
        <w:rPr>
          <w:rFonts w:ascii="Faustina" w:hAnsi="Faustina"/>
          <w:sz w:val="22"/>
          <w:szCs w:val="22"/>
        </w:rPr>
        <w:t>P</w:t>
      </w:r>
      <w:r w:rsidR="00AE070B" w:rsidRPr="00334738">
        <w:rPr>
          <w:rFonts w:ascii="Faustina" w:hAnsi="Faustina"/>
          <w:sz w:val="22"/>
          <w:szCs w:val="22"/>
        </w:rPr>
        <w:t>ara el desarrollo</w:t>
      </w:r>
      <w:r w:rsidR="00614CC2" w:rsidRPr="00334738">
        <w:rPr>
          <w:rFonts w:ascii="Faustina" w:hAnsi="Faustina"/>
          <w:sz w:val="22"/>
          <w:szCs w:val="22"/>
        </w:rPr>
        <w:t xml:space="preserve"> de</w:t>
      </w:r>
      <w:r w:rsidR="00155A53" w:rsidRPr="00334738">
        <w:rPr>
          <w:rFonts w:ascii="Faustina" w:hAnsi="Faustina"/>
          <w:sz w:val="22"/>
          <w:szCs w:val="22"/>
        </w:rPr>
        <w:t>l presente “</w:t>
      </w:r>
      <w:r w:rsidR="00321ED8" w:rsidRPr="00334738">
        <w:rPr>
          <w:rFonts w:ascii="Faustina" w:hAnsi="Faustina"/>
          <w:sz w:val="22"/>
          <w:szCs w:val="22"/>
        </w:rPr>
        <w:t>LA EMPRESA</w:t>
      </w:r>
      <w:r w:rsidR="00155A53" w:rsidRPr="00334738">
        <w:rPr>
          <w:rFonts w:ascii="Faustina" w:hAnsi="Faustina"/>
          <w:sz w:val="22"/>
          <w:szCs w:val="22"/>
        </w:rPr>
        <w:t>” pagará a “LA UNSAM”</w:t>
      </w:r>
      <w:r w:rsidR="000578B7" w:rsidRPr="00334738">
        <w:rPr>
          <w:rFonts w:ascii="Faustina" w:hAnsi="Faustina"/>
          <w:sz w:val="22"/>
          <w:szCs w:val="22"/>
        </w:rPr>
        <w:t xml:space="preserve"> la suma de PESOS </w:t>
      </w:r>
      <w:r w:rsidR="009A3596" w:rsidRPr="00334738">
        <w:rPr>
          <w:rFonts w:ascii="Faustina" w:hAnsi="Faustina"/>
          <w:sz w:val="22"/>
          <w:szCs w:val="22"/>
        </w:rPr>
        <w:t>ocho millones quinientos mil</w:t>
      </w:r>
      <w:r w:rsidR="00321ED8" w:rsidRPr="00334738">
        <w:rPr>
          <w:rFonts w:ascii="Faustina" w:hAnsi="Faustina"/>
          <w:sz w:val="22"/>
          <w:szCs w:val="22"/>
        </w:rPr>
        <w:t xml:space="preserve"> </w:t>
      </w:r>
      <w:r w:rsidR="009A3596" w:rsidRPr="00334738">
        <w:rPr>
          <w:rFonts w:ascii="Faustina" w:hAnsi="Faustina"/>
          <w:sz w:val="22"/>
          <w:szCs w:val="22"/>
        </w:rPr>
        <w:t>($8.500.000</w:t>
      </w:r>
      <w:r w:rsidR="00D656CA" w:rsidRPr="00334738">
        <w:rPr>
          <w:rFonts w:ascii="Faustina" w:hAnsi="Faustina"/>
          <w:sz w:val="22"/>
          <w:szCs w:val="22"/>
        </w:rPr>
        <w:t xml:space="preserve">.-) que serán abonados </w:t>
      </w:r>
      <w:r w:rsidR="00AF30BD" w:rsidRPr="00334738">
        <w:rPr>
          <w:rFonts w:ascii="Faustina" w:hAnsi="Faustina"/>
          <w:sz w:val="22"/>
          <w:szCs w:val="22"/>
        </w:rPr>
        <w:t xml:space="preserve">de la siguiente manera: </w:t>
      </w:r>
    </w:p>
    <w:p w14:paraId="675B22D6" w14:textId="77777777" w:rsidR="00334738" w:rsidRPr="00334738" w:rsidRDefault="00334738" w:rsidP="00D979AE">
      <w:pPr>
        <w:ind w:right="232"/>
        <w:jc w:val="both"/>
        <w:rPr>
          <w:rFonts w:ascii="Faustina" w:hAnsi="Faustina"/>
          <w:sz w:val="22"/>
          <w:szCs w:val="22"/>
        </w:rPr>
      </w:pPr>
    </w:p>
    <w:p w14:paraId="3E91B517" w14:textId="7AE6DFB8" w:rsidR="00F12C6E" w:rsidRPr="00334738" w:rsidRDefault="00AF30BD" w:rsidP="0033473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Primer pago</w:t>
      </w:r>
      <w:r w:rsidR="00F12C6E" w:rsidRPr="00334738">
        <w:rPr>
          <w:rFonts w:ascii="Faustina" w:hAnsi="Faustina"/>
          <w:sz w:val="22"/>
          <w:szCs w:val="22"/>
        </w:rPr>
        <w:t xml:space="preserve"> 40% del monto total del acuerdo de PESOS TRES MILLONES CUATROCIENTOS MIL CON 00/100 (3.400.000,00.-) a los 10 días de firmado el convenio e inicio de las actividades contra entrega del </w:t>
      </w:r>
      <w:r w:rsidR="00F12C6E" w:rsidRPr="00334738">
        <w:rPr>
          <w:rFonts w:ascii="Faustina" w:hAnsi="Faustina"/>
          <w:bCs/>
          <w:sz w:val="22"/>
          <w:szCs w:val="22"/>
        </w:rPr>
        <w:t>Plan de Trabajo</w:t>
      </w:r>
      <w:r w:rsidR="00F12C6E" w:rsidRPr="00334738">
        <w:rPr>
          <w:rFonts w:ascii="Faustina" w:hAnsi="Faustina"/>
          <w:sz w:val="22"/>
          <w:szCs w:val="22"/>
        </w:rPr>
        <w:t>.</w:t>
      </w:r>
    </w:p>
    <w:p w14:paraId="0085E387" w14:textId="31ED6275" w:rsidR="00F12C6E" w:rsidRPr="00334738" w:rsidRDefault="00F12C6E" w:rsidP="00334738">
      <w:pPr>
        <w:pStyle w:val="Prrafodelista"/>
        <w:numPr>
          <w:ilvl w:val="0"/>
          <w:numId w:val="14"/>
        </w:numPr>
        <w:spacing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Segundo pago 60% del monto total del acuerdo de PESOS CINCO MILLONES CIEN MIL CON 00/100 (5.100.000,00.-) contra entrega del informe final.</w:t>
      </w:r>
    </w:p>
    <w:p w14:paraId="72FF8CBE" w14:textId="77777777" w:rsidR="00F12C6E" w:rsidRPr="00334738" w:rsidRDefault="00F12C6E" w:rsidP="00D979AE">
      <w:pPr>
        <w:ind w:right="232"/>
        <w:jc w:val="both"/>
        <w:rPr>
          <w:rFonts w:ascii="Faustina" w:hAnsi="Faustina"/>
          <w:sz w:val="22"/>
          <w:szCs w:val="22"/>
        </w:rPr>
      </w:pPr>
    </w:p>
    <w:p w14:paraId="1D5D5D0E" w14:textId="06217F0C" w:rsidR="00F12C6E" w:rsidRPr="00334738" w:rsidRDefault="00F12C6E" w:rsidP="00F12C6E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Los pagos deberán ser realizados </w:t>
      </w:r>
      <w:r w:rsidR="00D979AE" w:rsidRPr="00334738">
        <w:rPr>
          <w:rFonts w:ascii="Faustina" w:hAnsi="Faustina"/>
          <w:sz w:val="22"/>
          <w:szCs w:val="22"/>
        </w:rPr>
        <w:t>en la cuenta</w:t>
      </w:r>
      <w:r w:rsidRPr="00334738">
        <w:rPr>
          <w:rFonts w:ascii="Faustina" w:hAnsi="Faustina"/>
          <w:sz w:val="22"/>
          <w:szCs w:val="22"/>
        </w:rPr>
        <w:t xml:space="preserve"> del Banco de la Nación Argentina</w:t>
      </w:r>
      <w:r w:rsidR="0061782E" w:rsidRPr="00334738">
        <w:rPr>
          <w:rFonts w:ascii="Faustina" w:hAnsi="Faustina"/>
          <w:sz w:val="22"/>
          <w:szCs w:val="22"/>
        </w:rPr>
        <w:t xml:space="preserve">, </w:t>
      </w:r>
      <w:r w:rsidRPr="00334738">
        <w:rPr>
          <w:rFonts w:ascii="Faustina" w:hAnsi="Faustina"/>
          <w:sz w:val="22"/>
          <w:szCs w:val="22"/>
        </w:rPr>
        <w:t xml:space="preserve">Sucursal: San Martín </w:t>
      </w:r>
      <w:proofErr w:type="spellStart"/>
      <w:r w:rsidRPr="00334738">
        <w:rPr>
          <w:rFonts w:ascii="Faustina" w:hAnsi="Faustina"/>
          <w:sz w:val="22"/>
          <w:szCs w:val="22"/>
        </w:rPr>
        <w:t>Nº</w:t>
      </w:r>
      <w:proofErr w:type="spellEnd"/>
      <w:r w:rsidRPr="00334738">
        <w:rPr>
          <w:rFonts w:ascii="Faustina" w:hAnsi="Faustina"/>
          <w:sz w:val="22"/>
          <w:szCs w:val="22"/>
        </w:rPr>
        <w:t xml:space="preserve"> 3245</w:t>
      </w:r>
      <w:r w:rsidR="0061782E" w:rsidRPr="00334738">
        <w:rPr>
          <w:rFonts w:ascii="Faustina" w:hAnsi="Faustina"/>
          <w:sz w:val="22"/>
          <w:szCs w:val="22"/>
        </w:rPr>
        <w:t xml:space="preserve">, </w:t>
      </w:r>
      <w:r w:rsidRPr="00334738">
        <w:rPr>
          <w:rFonts w:ascii="Faustina" w:hAnsi="Faustina"/>
          <w:sz w:val="22"/>
          <w:szCs w:val="22"/>
        </w:rPr>
        <w:t xml:space="preserve">Cuenta Cte. </w:t>
      </w:r>
      <w:proofErr w:type="spellStart"/>
      <w:r w:rsidRPr="00334738">
        <w:rPr>
          <w:rFonts w:ascii="Faustina" w:hAnsi="Faustina"/>
          <w:sz w:val="22"/>
          <w:szCs w:val="22"/>
        </w:rPr>
        <w:t>Nº</w:t>
      </w:r>
      <w:proofErr w:type="spellEnd"/>
      <w:r w:rsidRPr="00334738">
        <w:rPr>
          <w:rFonts w:ascii="Faustina" w:hAnsi="Faustina"/>
          <w:sz w:val="22"/>
          <w:szCs w:val="22"/>
        </w:rPr>
        <w:t>: 313235/89</w:t>
      </w:r>
      <w:r w:rsidR="0061782E" w:rsidRPr="00334738">
        <w:rPr>
          <w:rFonts w:ascii="Faustina" w:hAnsi="Faustina"/>
          <w:sz w:val="22"/>
          <w:szCs w:val="22"/>
        </w:rPr>
        <w:t xml:space="preserve">, </w:t>
      </w:r>
      <w:r w:rsidRPr="00334738">
        <w:rPr>
          <w:rFonts w:ascii="Faustina" w:hAnsi="Faustina"/>
          <w:sz w:val="22"/>
          <w:szCs w:val="22"/>
        </w:rPr>
        <w:t>CBU: 01100402-20000313235894</w:t>
      </w:r>
      <w:r w:rsidR="0061782E" w:rsidRPr="00334738">
        <w:rPr>
          <w:rFonts w:ascii="Faustina" w:hAnsi="Faustina"/>
          <w:sz w:val="22"/>
          <w:szCs w:val="22"/>
        </w:rPr>
        <w:t xml:space="preserve">, </w:t>
      </w:r>
      <w:r w:rsidRPr="00334738">
        <w:rPr>
          <w:rFonts w:ascii="Faustina" w:hAnsi="Faustina"/>
          <w:sz w:val="22"/>
          <w:szCs w:val="22"/>
        </w:rPr>
        <w:t>Denominación: Universidad Nacional Gral. San Martín Tesoro Propio</w:t>
      </w:r>
    </w:p>
    <w:p w14:paraId="48A2589A" w14:textId="00057382" w:rsidR="000578B7" w:rsidRPr="00334738" w:rsidRDefault="00F12C6E" w:rsidP="00D979AE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C.U.I.T: 30-66247391-6</w:t>
      </w:r>
      <w:r w:rsidR="0061782E" w:rsidRPr="00334738">
        <w:rPr>
          <w:rFonts w:ascii="Faustina" w:hAnsi="Faustina"/>
          <w:sz w:val="22"/>
          <w:szCs w:val="22"/>
        </w:rPr>
        <w:t xml:space="preserve"> </w:t>
      </w:r>
      <w:r w:rsidR="00D979AE" w:rsidRPr="00334738">
        <w:rPr>
          <w:rFonts w:ascii="Faustina" w:hAnsi="Faustina"/>
          <w:sz w:val="22"/>
          <w:szCs w:val="22"/>
        </w:rPr>
        <w:t xml:space="preserve">perteneciente a “LA UNIVERSIDAD” </w:t>
      </w:r>
    </w:p>
    <w:p w14:paraId="2D0FD942" w14:textId="77777777" w:rsidR="00AE070B" w:rsidRPr="00334738" w:rsidRDefault="00AE070B" w:rsidP="00AE070B">
      <w:pPr>
        <w:ind w:left="567" w:right="232"/>
        <w:jc w:val="both"/>
        <w:rPr>
          <w:rFonts w:ascii="Faustina" w:hAnsi="Faustina"/>
          <w:sz w:val="22"/>
          <w:szCs w:val="22"/>
        </w:rPr>
      </w:pPr>
    </w:p>
    <w:p w14:paraId="6413560B" w14:textId="77777777" w:rsidR="00AD0F09" w:rsidRPr="00334738" w:rsidRDefault="00927B18" w:rsidP="00191EBF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Quinta</w:t>
      </w:r>
      <w:r w:rsidR="00AD0F09" w:rsidRPr="00334738">
        <w:rPr>
          <w:rFonts w:ascii="Faustina" w:hAnsi="Faustina"/>
          <w:b/>
          <w:sz w:val="22"/>
          <w:szCs w:val="22"/>
        </w:rPr>
        <w:t xml:space="preserve"> Confidencialidad</w:t>
      </w:r>
      <w:r w:rsidR="00AE070B" w:rsidRPr="00334738">
        <w:rPr>
          <w:rFonts w:ascii="Faustina" w:hAnsi="Faustina"/>
          <w:b/>
          <w:sz w:val="22"/>
          <w:szCs w:val="22"/>
        </w:rPr>
        <w:t>:</w:t>
      </w:r>
      <w:r w:rsidR="00AE070B" w:rsidRPr="00334738">
        <w:rPr>
          <w:rFonts w:ascii="Faustina" w:hAnsi="Faustina"/>
          <w:sz w:val="22"/>
          <w:szCs w:val="22"/>
        </w:rPr>
        <w:t xml:space="preserve"> </w:t>
      </w:r>
      <w:r w:rsidR="00AD0F09" w:rsidRPr="00334738">
        <w:rPr>
          <w:rFonts w:ascii="Faustina" w:hAnsi="Faustina"/>
          <w:sz w:val="22"/>
          <w:szCs w:val="22"/>
        </w:rPr>
        <w:t>Toda la información, documentación y datos inherentes a los trabajos involucrados en este acuerdo tendrán carácter de confidencial y en ningún caso podrá ser divulgado por “LA UNSAM” o por el personal encargado de las mismas a terceros, durante toda la vigencia del presente ni con posterioridad.</w:t>
      </w:r>
    </w:p>
    <w:p w14:paraId="57A32D1F" w14:textId="77777777" w:rsidR="00AD0F09" w:rsidRPr="00334738" w:rsidRDefault="00AD0F09" w:rsidP="00840C5C">
      <w:pPr>
        <w:ind w:right="232"/>
        <w:jc w:val="both"/>
        <w:rPr>
          <w:rFonts w:ascii="Faustina" w:hAnsi="Faustina"/>
          <w:sz w:val="22"/>
          <w:szCs w:val="22"/>
          <w:highlight w:val="yellow"/>
        </w:rPr>
      </w:pPr>
    </w:p>
    <w:p w14:paraId="48BE0192" w14:textId="554F9B3E" w:rsidR="00840C5C" w:rsidRPr="00334738" w:rsidRDefault="00927B18" w:rsidP="00840C5C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Sexta</w:t>
      </w:r>
      <w:r w:rsidR="00AD0F09" w:rsidRPr="00334738">
        <w:rPr>
          <w:rFonts w:ascii="Faustina" w:hAnsi="Faustina"/>
          <w:b/>
          <w:sz w:val="22"/>
          <w:szCs w:val="22"/>
        </w:rPr>
        <w:t xml:space="preserve"> Duración</w:t>
      </w:r>
      <w:r w:rsidR="00840C5C" w:rsidRPr="00334738">
        <w:rPr>
          <w:rFonts w:ascii="Faustina" w:hAnsi="Faustina"/>
          <w:b/>
          <w:sz w:val="22"/>
          <w:szCs w:val="22"/>
        </w:rPr>
        <w:t>:</w:t>
      </w:r>
      <w:r w:rsidR="00840C5C" w:rsidRPr="00334738">
        <w:rPr>
          <w:rFonts w:ascii="Faustina" w:hAnsi="Faustina"/>
          <w:sz w:val="22"/>
          <w:szCs w:val="22"/>
        </w:rPr>
        <w:t xml:space="preserve"> El presente acuerdo específico tendrá una duración </w:t>
      </w:r>
      <w:r w:rsidR="00D979AE" w:rsidRPr="00334738">
        <w:rPr>
          <w:rFonts w:ascii="Faustina" w:hAnsi="Faustina"/>
          <w:sz w:val="22"/>
          <w:szCs w:val="22"/>
        </w:rPr>
        <w:t xml:space="preserve">de </w:t>
      </w:r>
      <w:r w:rsidR="00334738" w:rsidRPr="00334738">
        <w:rPr>
          <w:rFonts w:ascii="Faustina" w:hAnsi="Faustina"/>
          <w:sz w:val="22"/>
          <w:szCs w:val="22"/>
        </w:rPr>
        <w:t>9</w:t>
      </w:r>
      <w:r w:rsidR="009A3596" w:rsidRPr="00334738">
        <w:rPr>
          <w:rFonts w:ascii="Faustina" w:hAnsi="Faustina"/>
          <w:sz w:val="22"/>
          <w:szCs w:val="22"/>
        </w:rPr>
        <w:t>0</w:t>
      </w:r>
      <w:r w:rsidR="00D979AE" w:rsidRPr="00334738">
        <w:rPr>
          <w:rFonts w:ascii="Faustina" w:hAnsi="Faustina"/>
          <w:sz w:val="22"/>
          <w:szCs w:val="22"/>
        </w:rPr>
        <w:t xml:space="preserve"> días </w:t>
      </w:r>
      <w:r w:rsidR="00840C5C" w:rsidRPr="00334738">
        <w:rPr>
          <w:rFonts w:ascii="Faustina" w:hAnsi="Faustina"/>
          <w:sz w:val="22"/>
          <w:szCs w:val="22"/>
        </w:rPr>
        <w:t>que comenzarán a regir a partir de su suscripción por cada una de las partes</w:t>
      </w:r>
      <w:r w:rsidR="00A40987">
        <w:rPr>
          <w:rFonts w:ascii="Faustina" w:hAnsi="Faustina"/>
          <w:sz w:val="22"/>
          <w:szCs w:val="22"/>
        </w:rPr>
        <w:t>.</w:t>
      </w:r>
    </w:p>
    <w:p w14:paraId="78C0DC4F" w14:textId="77777777" w:rsidR="00840C5C" w:rsidRPr="00334738" w:rsidRDefault="00840C5C" w:rsidP="00840C5C">
      <w:pPr>
        <w:ind w:right="232"/>
        <w:jc w:val="both"/>
        <w:rPr>
          <w:rFonts w:ascii="Faustina" w:hAnsi="Faustina"/>
          <w:sz w:val="22"/>
          <w:szCs w:val="22"/>
        </w:rPr>
      </w:pPr>
    </w:p>
    <w:p w14:paraId="003EAD24" w14:textId="74F08074" w:rsidR="00690DF7" w:rsidRPr="00334738" w:rsidRDefault="005800C1" w:rsidP="00840C5C">
      <w:pPr>
        <w:ind w:right="232"/>
        <w:jc w:val="both"/>
        <w:rPr>
          <w:rFonts w:ascii="Faustina" w:hAnsi="Faustina"/>
          <w:sz w:val="22"/>
          <w:szCs w:val="22"/>
        </w:rPr>
      </w:pPr>
      <w:proofErr w:type="spellStart"/>
      <w:r w:rsidRPr="00334738">
        <w:rPr>
          <w:rFonts w:ascii="Faustina" w:hAnsi="Faustina"/>
          <w:b/>
          <w:sz w:val="22"/>
          <w:szCs w:val="22"/>
        </w:rPr>
        <w:t>Septima</w:t>
      </w:r>
      <w:proofErr w:type="spellEnd"/>
      <w:r w:rsidR="00B96823" w:rsidRPr="00334738">
        <w:rPr>
          <w:rFonts w:ascii="Faustina" w:hAnsi="Faustina"/>
          <w:b/>
          <w:sz w:val="22"/>
          <w:szCs w:val="22"/>
        </w:rPr>
        <w:t xml:space="preserve"> Resolución de conflictos</w:t>
      </w:r>
      <w:r w:rsidR="00840C5C" w:rsidRPr="00334738">
        <w:rPr>
          <w:rFonts w:ascii="Faustina" w:hAnsi="Faustina"/>
          <w:b/>
          <w:sz w:val="22"/>
          <w:szCs w:val="22"/>
        </w:rPr>
        <w:t>:</w:t>
      </w:r>
      <w:r w:rsidR="00840C5C" w:rsidRPr="00334738">
        <w:rPr>
          <w:rFonts w:ascii="Faustina" w:hAnsi="Faustina"/>
          <w:sz w:val="22"/>
          <w:szCs w:val="22"/>
        </w:rPr>
        <w:t xml:space="preserve"> Las partes signatarias se comprometen a resolver directamente entre ellas, por las instancias jerárquicas que correspondan, los desacuerdos, diferencias y/o falta de entendimiento que pudieran surgir</w:t>
      </w:r>
      <w:r w:rsidR="00690DF7" w:rsidRPr="00334738">
        <w:rPr>
          <w:rFonts w:ascii="Faustina" w:hAnsi="Faustina"/>
          <w:sz w:val="22"/>
          <w:szCs w:val="22"/>
        </w:rPr>
        <w:t>.</w:t>
      </w:r>
    </w:p>
    <w:p w14:paraId="036E8493" w14:textId="65726A65" w:rsidR="00690DF7" w:rsidRPr="00334738" w:rsidRDefault="00690DF7" w:rsidP="00690DF7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Cualquier diferencia derivada de la interpretación o aplicación del presente y de sus acuerdos complementarios, que no pueda ser solucionada por las partes, será dirimida en los Tribunales Federales de la Ciudad de San Martín, </w:t>
      </w:r>
      <w:proofErr w:type="spellStart"/>
      <w:r w:rsidRPr="00334738">
        <w:rPr>
          <w:rFonts w:ascii="Faustina" w:hAnsi="Faustina"/>
          <w:sz w:val="22"/>
          <w:szCs w:val="22"/>
        </w:rPr>
        <w:t>Pcia</w:t>
      </w:r>
      <w:proofErr w:type="spellEnd"/>
      <w:r w:rsidRPr="00334738">
        <w:rPr>
          <w:rFonts w:ascii="Faustina" w:hAnsi="Faustina"/>
          <w:sz w:val="22"/>
          <w:szCs w:val="22"/>
        </w:rPr>
        <w:t>. de Buenos Aires.</w:t>
      </w:r>
    </w:p>
    <w:p w14:paraId="71689DB3" w14:textId="77777777" w:rsidR="00690DF7" w:rsidRPr="00334738" w:rsidRDefault="00690DF7" w:rsidP="00690DF7">
      <w:pPr>
        <w:ind w:right="232"/>
        <w:jc w:val="both"/>
        <w:rPr>
          <w:rFonts w:ascii="Faustina" w:hAnsi="Faustina"/>
          <w:sz w:val="22"/>
          <w:szCs w:val="22"/>
        </w:rPr>
      </w:pPr>
    </w:p>
    <w:p w14:paraId="7F84E962" w14:textId="71044DCD" w:rsidR="00690DF7" w:rsidRPr="00334738" w:rsidRDefault="00690DF7" w:rsidP="00690DF7">
      <w:pPr>
        <w:ind w:right="232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Dando fe de lo acordado, las Partes, actuando a través de sus respectivos representantes debidamente autorizados, han dado origen a este acuerdo que se firma en sus nombres en dos ejemplares del mismo tenor y a un solo efecto a los _____ días del mes de _______</w:t>
      </w:r>
      <w:r w:rsidR="00334738" w:rsidRPr="00334738">
        <w:rPr>
          <w:rFonts w:ascii="Faustina" w:hAnsi="Faustina"/>
          <w:sz w:val="22"/>
          <w:szCs w:val="22"/>
        </w:rPr>
        <w:t>___</w:t>
      </w:r>
      <w:r w:rsidRPr="00334738">
        <w:rPr>
          <w:rFonts w:ascii="Faustina" w:hAnsi="Faustina"/>
          <w:sz w:val="22"/>
          <w:szCs w:val="22"/>
        </w:rPr>
        <w:t xml:space="preserve">_ </w:t>
      </w:r>
      <w:proofErr w:type="spellStart"/>
      <w:r w:rsidRPr="00334738">
        <w:rPr>
          <w:rFonts w:ascii="Faustina" w:hAnsi="Faustina"/>
          <w:sz w:val="22"/>
          <w:szCs w:val="22"/>
        </w:rPr>
        <w:t>de</w:t>
      </w:r>
      <w:proofErr w:type="spellEnd"/>
      <w:r w:rsidRPr="00334738">
        <w:rPr>
          <w:rFonts w:ascii="Faustina" w:hAnsi="Faustina"/>
          <w:sz w:val="22"/>
          <w:szCs w:val="22"/>
        </w:rPr>
        <w:t xml:space="preserve"> 202</w:t>
      </w:r>
      <w:r w:rsidR="009A3596" w:rsidRPr="00334738">
        <w:rPr>
          <w:rFonts w:ascii="Faustina" w:hAnsi="Faustina"/>
          <w:sz w:val="22"/>
          <w:szCs w:val="22"/>
        </w:rPr>
        <w:t>5</w:t>
      </w:r>
      <w:r w:rsidRPr="00334738">
        <w:rPr>
          <w:rFonts w:ascii="Faustina" w:hAnsi="Faustina"/>
          <w:sz w:val="22"/>
          <w:szCs w:val="22"/>
        </w:rPr>
        <w:t>.</w:t>
      </w:r>
    </w:p>
    <w:p w14:paraId="5EC6671C" w14:textId="77777777" w:rsidR="00690DF7" w:rsidRPr="00334738" w:rsidRDefault="00690DF7" w:rsidP="00840C5C">
      <w:pPr>
        <w:ind w:right="232"/>
        <w:jc w:val="both"/>
        <w:rPr>
          <w:rFonts w:ascii="Faustina" w:hAnsi="Faustina"/>
          <w:sz w:val="22"/>
          <w:szCs w:val="22"/>
        </w:rPr>
      </w:pPr>
    </w:p>
    <w:p w14:paraId="41FAAF61" w14:textId="77777777" w:rsidR="00840C5C" w:rsidRPr="00334738" w:rsidRDefault="00840C5C" w:rsidP="00840C5C">
      <w:pPr>
        <w:ind w:right="232"/>
        <w:jc w:val="both"/>
        <w:rPr>
          <w:rFonts w:ascii="Faustina" w:hAnsi="Faustina"/>
          <w:sz w:val="22"/>
          <w:szCs w:val="22"/>
        </w:rPr>
      </w:pPr>
    </w:p>
    <w:p w14:paraId="793C3218" w14:textId="77777777" w:rsidR="00840C5C" w:rsidRPr="00334738" w:rsidRDefault="00840C5C" w:rsidP="00840C5C">
      <w:pPr>
        <w:ind w:right="232"/>
        <w:jc w:val="both"/>
        <w:rPr>
          <w:rFonts w:ascii="Faustina" w:hAnsi="Faustina"/>
          <w:sz w:val="22"/>
          <w:szCs w:val="22"/>
        </w:rPr>
      </w:pPr>
    </w:p>
    <w:p w14:paraId="5619CB59" w14:textId="75FD2443" w:rsidR="009A3596" w:rsidRPr="00334738" w:rsidRDefault="009A3596">
      <w:pPr>
        <w:rPr>
          <w:rFonts w:ascii="Faustina" w:eastAsia="Faustina" w:hAnsi="Faustina" w:cs="Faustina"/>
          <w:b/>
          <w:sz w:val="22"/>
          <w:szCs w:val="22"/>
          <w:u w:val="single"/>
        </w:rPr>
      </w:pPr>
      <w:r w:rsidRPr="00334738">
        <w:rPr>
          <w:rFonts w:ascii="Faustina" w:eastAsia="Faustina" w:hAnsi="Faustina" w:cs="Faustina"/>
          <w:b/>
          <w:sz w:val="22"/>
          <w:szCs w:val="22"/>
          <w:u w:val="single"/>
        </w:rPr>
        <w:br w:type="page"/>
      </w:r>
    </w:p>
    <w:p w14:paraId="3EF027A9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1E2E5610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72A86B37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42262127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4BD2BEE4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6EF215FB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48B2D6E8" w14:textId="0A3E08DC" w:rsidR="001D715A" w:rsidRPr="00334738" w:rsidRDefault="001D715A" w:rsidP="009A3596">
      <w:pPr>
        <w:spacing w:line="276" w:lineRule="auto"/>
        <w:jc w:val="center"/>
        <w:rPr>
          <w:rFonts w:ascii="Faustina" w:hAnsi="Faustina"/>
          <w:b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ANEXO I</w:t>
      </w:r>
    </w:p>
    <w:p w14:paraId="08E69A25" w14:textId="77777777" w:rsidR="001D715A" w:rsidRPr="00334738" w:rsidRDefault="001D715A" w:rsidP="009A3596">
      <w:pPr>
        <w:spacing w:line="276" w:lineRule="auto"/>
        <w:jc w:val="center"/>
        <w:rPr>
          <w:rFonts w:ascii="Faustina" w:hAnsi="Faustina"/>
          <w:b/>
          <w:sz w:val="22"/>
          <w:szCs w:val="22"/>
        </w:rPr>
      </w:pPr>
    </w:p>
    <w:p w14:paraId="58422043" w14:textId="28D989EE" w:rsidR="009A3596" w:rsidRPr="00334738" w:rsidRDefault="001D715A" w:rsidP="009A3596">
      <w:pPr>
        <w:spacing w:line="276" w:lineRule="auto"/>
        <w:jc w:val="center"/>
        <w:rPr>
          <w:rFonts w:ascii="Faustina" w:hAnsi="Faustina"/>
          <w:b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E</w:t>
      </w:r>
      <w:r w:rsidR="009A3596" w:rsidRPr="00334738">
        <w:rPr>
          <w:rFonts w:ascii="Faustina" w:hAnsi="Faustina"/>
          <w:b/>
          <w:sz w:val="22"/>
          <w:szCs w:val="22"/>
        </w:rPr>
        <w:t>studio de Transporte Público para Empresa Sociedad Anónima Expreso Sudoeste (SAES)</w:t>
      </w:r>
    </w:p>
    <w:p w14:paraId="7BDCA1B3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5A34376D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203F43EA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361D3064" w14:textId="77777777" w:rsidR="009A3596" w:rsidRPr="00334738" w:rsidRDefault="009A3596" w:rsidP="009A3596">
      <w:pPr>
        <w:spacing w:line="276" w:lineRule="auto"/>
        <w:jc w:val="center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Instituto del Transporte </w:t>
      </w:r>
    </w:p>
    <w:p w14:paraId="18D631A4" w14:textId="77777777" w:rsidR="009A3596" w:rsidRPr="00334738" w:rsidRDefault="009A3596" w:rsidP="009A3596">
      <w:pPr>
        <w:spacing w:line="276" w:lineRule="auto"/>
        <w:jc w:val="center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Escuela de Hábitat y Sostenibilidad</w:t>
      </w:r>
    </w:p>
    <w:p w14:paraId="6C3B14BA" w14:textId="14F1BFEB" w:rsidR="009A3596" w:rsidRPr="00334738" w:rsidRDefault="009A3596" w:rsidP="009A3596">
      <w:pPr>
        <w:spacing w:line="276" w:lineRule="auto"/>
        <w:jc w:val="center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 Universidad Nacional de</w:t>
      </w:r>
      <w:r w:rsidR="0061782E" w:rsidRPr="00334738">
        <w:rPr>
          <w:rFonts w:ascii="Faustina" w:hAnsi="Faustina"/>
          <w:sz w:val="22"/>
          <w:szCs w:val="22"/>
        </w:rPr>
        <w:t xml:space="preserve"> General</w:t>
      </w:r>
      <w:r w:rsidRPr="00334738">
        <w:rPr>
          <w:rFonts w:ascii="Faustina" w:hAnsi="Faustina"/>
          <w:sz w:val="22"/>
          <w:szCs w:val="22"/>
        </w:rPr>
        <w:t xml:space="preserve"> San Martín</w:t>
      </w:r>
    </w:p>
    <w:p w14:paraId="31970D98" w14:textId="77777777" w:rsidR="009A3596" w:rsidRPr="00334738" w:rsidRDefault="009A3596" w:rsidP="009A3596">
      <w:pPr>
        <w:spacing w:line="276" w:lineRule="auto"/>
        <w:jc w:val="center"/>
        <w:rPr>
          <w:rFonts w:ascii="Faustina" w:hAnsi="Faustina"/>
          <w:noProof/>
          <w:sz w:val="22"/>
          <w:szCs w:val="22"/>
        </w:rPr>
      </w:pPr>
      <w:bookmarkStart w:id="0" w:name="_Hlk67640246"/>
    </w:p>
    <w:p w14:paraId="0AF15AF6" w14:textId="77777777" w:rsidR="009A3596" w:rsidRPr="00334738" w:rsidRDefault="009A3596" w:rsidP="009A3596">
      <w:pPr>
        <w:spacing w:line="276" w:lineRule="auto"/>
        <w:jc w:val="center"/>
        <w:rPr>
          <w:rFonts w:ascii="Faustina" w:hAnsi="Faustina"/>
          <w:noProof/>
          <w:sz w:val="22"/>
          <w:szCs w:val="22"/>
        </w:rPr>
      </w:pPr>
    </w:p>
    <w:p w14:paraId="683B4191" w14:textId="77777777" w:rsidR="009A3596" w:rsidRPr="00334738" w:rsidRDefault="009A3596" w:rsidP="009A3596">
      <w:pPr>
        <w:spacing w:line="276" w:lineRule="auto"/>
        <w:jc w:val="center"/>
        <w:rPr>
          <w:rFonts w:ascii="Faustina" w:hAnsi="Faustina"/>
          <w:noProof/>
          <w:sz w:val="22"/>
          <w:szCs w:val="22"/>
        </w:rPr>
      </w:pPr>
    </w:p>
    <w:p w14:paraId="444F4C57" w14:textId="77777777" w:rsidR="009A3596" w:rsidRPr="00334738" w:rsidRDefault="009A3596" w:rsidP="009A3596">
      <w:pPr>
        <w:spacing w:line="276" w:lineRule="auto"/>
        <w:jc w:val="center"/>
        <w:rPr>
          <w:rFonts w:ascii="Faustina" w:hAnsi="Faustina"/>
          <w:sz w:val="22"/>
          <w:szCs w:val="22"/>
        </w:rPr>
      </w:pPr>
    </w:p>
    <w:p w14:paraId="31307854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bookmarkEnd w:id="0"/>
    <w:p w14:paraId="26EC7BC5" w14:textId="77777777" w:rsidR="009A3596" w:rsidRPr="00334738" w:rsidRDefault="009A3596" w:rsidP="009A3596">
      <w:pPr>
        <w:spacing w:line="276" w:lineRule="auto"/>
        <w:jc w:val="right"/>
        <w:rPr>
          <w:rFonts w:ascii="Faustina" w:hAnsi="Faustina"/>
          <w:sz w:val="22"/>
          <w:szCs w:val="22"/>
        </w:rPr>
      </w:pPr>
    </w:p>
    <w:p w14:paraId="59550590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2DC34CB7" w14:textId="77777777" w:rsidR="009A3596" w:rsidRPr="00334738" w:rsidRDefault="009A3596" w:rsidP="009A3596">
      <w:pPr>
        <w:pStyle w:val="Ttulo1"/>
        <w:spacing w:line="276" w:lineRule="auto"/>
        <w:rPr>
          <w:rFonts w:ascii="Faustina" w:hAnsi="Faustina"/>
          <w:b w:val="0"/>
          <w:sz w:val="22"/>
          <w:szCs w:val="22"/>
          <w:u w:val="single"/>
        </w:rPr>
      </w:pPr>
    </w:p>
    <w:p w14:paraId="72F1DD72" w14:textId="77777777" w:rsidR="009A3596" w:rsidRPr="00334738" w:rsidRDefault="009A3596">
      <w:pPr>
        <w:rPr>
          <w:rFonts w:ascii="Faustina" w:hAnsi="Faustina"/>
          <w:b/>
          <w:sz w:val="22"/>
          <w:szCs w:val="22"/>
          <w:u w:val="single"/>
        </w:rPr>
      </w:pPr>
      <w:r w:rsidRPr="00334738">
        <w:rPr>
          <w:rFonts w:ascii="Faustina" w:hAnsi="Faustina"/>
          <w:sz w:val="22"/>
          <w:szCs w:val="22"/>
          <w:u w:val="single"/>
        </w:rPr>
        <w:br w:type="page"/>
      </w:r>
    </w:p>
    <w:p w14:paraId="3862D56F" w14:textId="19A1E599" w:rsidR="009A3596" w:rsidRPr="00334738" w:rsidRDefault="009A3596" w:rsidP="009A3596">
      <w:pPr>
        <w:pStyle w:val="Ttulo1"/>
        <w:spacing w:line="276" w:lineRule="auto"/>
        <w:rPr>
          <w:rFonts w:ascii="Faustina" w:hAnsi="Faustina"/>
          <w:b w:val="0"/>
          <w:sz w:val="22"/>
          <w:szCs w:val="22"/>
          <w:u w:val="single"/>
        </w:rPr>
      </w:pPr>
      <w:r w:rsidRPr="00334738">
        <w:rPr>
          <w:rFonts w:ascii="Faustina" w:hAnsi="Faustina"/>
          <w:sz w:val="22"/>
          <w:szCs w:val="22"/>
          <w:u w:val="single"/>
        </w:rPr>
        <w:lastRenderedPageBreak/>
        <w:t>Objetivo</w:t>
      </w:r>
    </w:p>
    <w:p w14:paraId="42A2CBB5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7A6DA40F" w14:textId="77777777" w:rsidR="009A3596" w:rsidRPr="00334738" w:rsidRDefault="009A3596" w:rsidP="009A3596">
      <w:pPr>
        <w:spacing w:before="240" w:after="240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Los objetivos del trabajo son:</w:t>
      </w:r>
    </w:p>
    <w:p w14:paraId="5B3BD453" w14:textId="77777777" w:rsidR="009A3596" w:rsidRPr="00334738" w:rsidRDefault="009A3596" w:rsidP="009A3596">
      <w:pPr>
        <w:numPr>
          <w:ilvl w:val="0"/>
          <w:numId w:val="10"/>
        </w:numPr>
        <w:spacing w:before="240"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Desarrollar un estudio en el sistema de transporte público, para la línea 85, con el objetivo de conocer las percepciones y elecciones de sus usuarios/as y fundamentar cambios en el recorrido actual.</w:t>
      </w:r>
    </w:p>
    <w:p w14:paraId="214D5E2E" w14:textId="77777777" w:rsidR="009A3596" w:rsidRPr="00334738" w:rsidRDefault="009A3596" w:rsidP="009A3596">
      <w:pPr>
        <w:spacing w:before="240" w:line="276" w:lineRule="auto"/>
        <w:ind w:left="360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Para ello se propone: </w:t>
      </w:r>
    </w:p>
    <w:p w14:paraId="3022BF03" w14:textId="77777777" w:rsidR="009A3596" w:rsidRPr="00334738" w:rsidRDefault="009A3596" w:rsidP="009A3596">
      <w:pPr>
        <w:numPr>
          <w:ilvl w:val="0"/>
          <w:numId w:val="10"/>
        </w:numPr>
        <w:spacing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Elaborar una encuesta de transporte en un sector del barrio de Villa Devoto, CABA.</w:t>
      </w:r>
    </w:p>
    <w:p w14:paraId="4006A7B0" w14:textId="77777777" w:rsidR="009A3596" w:rsidRPr="00334738" w:rsidRDefault="009A3596" w:rsidP="009A3596">
      <w:pPr>
        <w:numPr>
          <w:ilvl w:val="0"/>
          <w:numId w:val="10"/>
        </w:numPr>
        <w:spacing w:after="240"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Elaborar una propuesta de revisión de recorridos que incluya posible mejoras o intervenciones  </w:t>
      </w:r>
    </w:p>
    <w:p w14:paraId="1147E4C5" w14:textId="77777777" w:rsidR="009A3596" w:rsidRPr="00334738" w:rsidRDefault="009A3596" w:rsidP="009A3596">
      <w:pPr>
        <w:pStyle w:val="Ttulo1"/>
        <w:spacing w:line="276" w:lineRule="auto"/>
        <w:rPr>
          <w:rFonts w:ascii="Faustina" w:hAnsi="Faustina"/>
          <w:b w:val="0"/>
          <w:sz w:val="22"/>
          <w:szCs w:val="22"/>
          <w:u w:val="single"/>
        </w:rPr>
      </w:pPr>
      <w:r w:rsidRPr="00334738">
        <w:rPr>
          <w:rFonts w:ascii="Faustina" w:hAnsi="Faustina"/>
          <w:sz w:val="22"/>
          <w:szCs w:val="22"/>
          <w:u w:val="single"/>
        </w:rPr>
        <w:t>Metodología de trabajo</w:t>
      </w:r>
    </w:p>
    <w:p w14:paraId="0E2024F3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0236276B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Para la realización del estudio, el trabajo se dividirá en 2 etapas: Construcción de la </w:t>
      </w:r>
      <w:r w:rsidRPr="00334738">
        <w:rPr>
          <w:rFonts w:ascii="Faustina" w:hAnsi="Faustina"/>
          <w:b/>
          <w:bCs/>
          <w:sz w:val="22"/>
          <w:szCs w:val="22"/>
        </w:rPr>
        <w:t>encuesta</w:t>
      </w:r>
      <w:r w:rsidRPr="00334738">
        <w:rPr>
          <w:rFonts w:ascii="Faustina" w:hAnsi="Faustina"/>
          <w:sz w:val="22"/>
          <w:szCs w:val="22"/>
        </w:rPr>
        <w:t xml:space="preserve"> y ejecución y </w:t>
      </w:r>
      <w:r w:rsidRPr="00334738">
        <w:rPr>
          <w:rFonts w:ascii="Faustina" w:hAnsi="Faustina"/>
          <w:b/>
          <w:bCs/>
          <w:sz w:val="22"/>
          <w:szCs w:val="22"/>
        </w:rPr>
        <w:t>análisis de resultados</w:t>
      </w:r>
      <w:r w:rsidRPr="00334738">
        <w:rPr>
          <w:rFonts w:ascii="Faustina" w:hAnsi="Faustina"/>
          <w:sz w:val="22"/>
          <w:szCs w:val="22"/>
        </w:rPr>
        <w:t>.</w:t>
      </w:r>
    </w:p>
    <w:p w14:paraId="7292DCA1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Las actividades por desarrollar se detallan a continuación.</w:t>
      </w:r>
    </w:p>
    <w:p w14:paraId="07270581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7F0AD763" w14:textId="77777777" w:rsidR="009A3596" w:rsidRPr="00334738" w:rsidRDefault="009A3596" w:rsidP="009A3596">
      <w:pPr>
        <w:spacing w:before="240" w:after="240"/>
        <w:ind w:left="560" w:hanging="280"/>
        <w:rPr>
          <w:rFonts w:ascii="Faustina" w:hAnsi="Faustina"/>
          <w:b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1.    </w:t>
      </w:r>
      <w:r w:rsidRPr="00334738">
        <w:rPr>
          <w:rFonts w:ascii="Faustina" w:hAnsi="Faustina"/>
          <w:b/>
          <w:sz w:val="22"/>
          <w:szCs w:val="22"/>
        </w:rPr>
        <w:t>Desarrollo de la Encuesta</w:t>
      </w:r>
    </w:p>
    <w:p w14:paraId="5DF5F3A3" w14:textId="77777777" w:rsidR="009A3596" w:rsidRPr="00334738" w:rsidRDefault="009A3596" w:rsidP="009A3596">
      <w:pPr>
        <w:spacing w:before="240" w:after="240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 En esta etapa se procederá a la construcción de la encuesta que contemplará los siguientes temas y/o actividades:  </w:t>
      </w:r>
    </w:p>
    <w:p w14:paraId="3F90AC07" w14:textId="77777777" w:rsidR="009A3596" w:rsidRPr="00334738" w:rsidRDefault="009A3596" w:rsidP="009A3596">
      <w:pPr>
        <w:pStyle w:val="Prrafodelista"/>
        <w:numPr>
          <w:ilvl w:val="0"/>
          <w:numId w:val="12"/>
        </w:numPr>
        <w:spacing w:before="240" w:after="240" w:line="360" w:lineRule="auto"/>
        <w:ind w:left="714" w:hanging="357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Reunión con la empresa SAES para ajustes vinculados al plan y alcance del trabajo.</w:t>
      </w:r>
    </w:p>
    <w:p w14:paraId="2C244D07" w14:textId="77777777" w:rsidR="009A3596" w:rsidRPr="00334738" w:rsidRDefault="009A3596" w:rsidP="009A3596">
      <w:pPr>
        <w:pStyle w:val="Prrafodelista"/>
        <w:numPr>
          <w:ilvl w:val="0"/>
          <w:numId w:val="12"/>
        </w:numPr>
        <w:spacing w:before="240" w:after="240" w:line="360" w:lineRule="auto"/>
        <w:ind w:left="714" w:hanging="357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Revisión de estudios previos </w:t>
      </w:r>
    </w:p>
    <w:p w14:paraId="07ABE023" w14:textId="77777777" w:rsidR="009A3596" w:rsidRPr="00334738" w:rsidRDefault="009A3596" w:rsidP="009A3596">
      <w:pPr>
        <w:pStyle w:val="Prrafodelista"/>
        <w:numPr>
          <w:ilvl w:val="0"/>
          <w:numId w:val="12"/>
        </w:numPr>
        <w:spacing w:before="240" w:after="240" w:line="360" w:lineRule="auto"/>
        <w:ind w:left="714" w:hanging="357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Desarrollo de cuestionario</w:t>
      </w:r>
    </w:p>
    <w:p w14:paraId="67C242FA" w14:textId="77777777" w:rsidR="009A3596" w:rsidRPr="00334738" w:rsidRDefault="009A3596" w:rsidP="009A3596">
      <w:pPr>
        <w:pStyle w:val="Prrafodelista"/>
        <w:numPr>
          <w:ilvl w:val="0"/>
          <w:numId w:val="12"/>
        </w:numPr>
        <w:spacing w:before="240" w:after="240" w:line="360" w:lineRule="auto"/>
        <w:ind w:left="714" w:hanging="357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Construcción de la muestra</w:t>
      </w:r>
    </w:p>
    <w:p w14:paraId="22906DBA" w14:textId="77777777" w:rsidR="009A3596" w:rsidRPr="00334738" w:rsidRDefault="009A3596" w:rsidP="009A3596">
      <w:pPr>
        <w:pStyle w:val="Prrafodelista"/>
        <w:numPr>
          <w:ilvl w:val="0"/>
          <w:numId w:val="12"/>
        </w:numPr>
        <w:spacing w:before="240" w:after="240" w:line="360" w:lineRule="auto"/>
        <w:ind w:left="714" w:hanging="357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Elaboración del plan de trabajo de campo</w:t>
      </w:r>
    </w:p>
    <w:p w14:paraId="19CE4A8B" w14:textId="77777777" w:rsidR="009A3596" w:rsidRPr="00334738" w:rsidRDefault="009A3596" w:rsidP="009A3596">
      <w:pPr>
        <w:pStyle w:val="Prrafodelista"/>
        <w:numPr>
          <w:ilvl w:val="0"/>
          <w:numId w:val="12"/>
        </w:numPr>
        <w:spacing w:before="240" w:after="240" w:line="360" w:lineRule="auto"/>
        <w:ind w:left="714" w:hanging="357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Capacitación a encuestadores</w:t>
      </w:r>
    </w:p>
    <w:p w14:paraId="1A0E8566" w14:textId="77777777" w:rsidR="009A3596" w:rsidRPr="00334738" w:rsidRDefault="009A3596" w:rsidP="009A3596">
      <w:pPr>
        <w:pStyle w:val="Prrafodelista"/>
        <w:numPr>
          <w:ilvl w:val="0"/>
          <w:numId w:val="12"/>
        </w:numPr>
        <w:spacing w:before="240" w:after="240" w:line="360" w:lineRule="auto"/>
        <w:ind w:left="714" w:hanging="357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Ejecución de la encuesta y seguimiento del trabajo de campo</w:t>
      </w:r>
    </w:p>
    <w:p w14:paraId="3A2057CC" w14:textId="77777777" w:rsidR="009A3596" w:rsidRPr="00334738" w:rsidRDefault="009A3596" w:rsidP="009A3596">
      <w:pPr>
        <w:spacing w:before="240" w:after="240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Para esto se realizarán las siguientes actividades:</w:t>
      </w:r>
    </w:p>
    <w:p w14:paraId="05D4FA5D" w14:textId="77777777" w:rsidR="009A3596" w:rsidRPr="00334738" w:rsidRDefault="009A3596" w:rsidP="009A3596">
      <w:pPr>
        <w:pStyle w:val="Prrafodelista"/>
        <w:numPr>
          <w:ilvl w:val="0"/>
          <w:numId w:val="11"/>
        </w:numPr>
        <w:spacing w:before="240" w:after="240" w:line="360" w:lineRule="auto"/>
        <w:ind w:left="714" w:hanging="357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Análisis de documentación existente</w:t>
      </w:r>
    </w:p>
    <w:p w14:paraId="56957FAD" w14:textId="77777777" w:rsidR="009A3596" w:rsidRPr="00334738" w:rsidRDefault="009A3596" w:rsidP="009A3596">
      <w:pPr>
        <w:pStyle w:val="Prrafodelista"/>
        <w:numPr>
          <w:ilvl w:val="0"/>
          <w:numId w:val="11"/>
        </w:numPr>
        <w:spacing w:before="240" w:after="240" w:line="360" w:lineRule="auto"/>
        <w:ind w:left="714" w:hanging="357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Relevamiento y análisis de datos existentes</w:t>
      </w:r>
    </w:p>
    <w:p w14:paraId="404FEB09" w14:textId="77777777" w:rsidR="009A3596" w:rsidRPr="00334738" w:rsidRDefault="009A3596" w:rsidP="009A3596">
      <w:pPr>
        <w:pStyle w:val="Prrafodelista"/>
        <w:numPr>
          <w:ilvl w:val="0"/>
          <w:numId w:val="11"/>
        </w:numPr>
        <w:spacing w:before="240" w:after="240" w:line="360" w:lineRule="auto"/>
        <w:ind w:left="714" w:hanging="357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Ejecución del trabajo de campo</w:t>
      </w:r>
    </w:p>
    <w:p w14:paraId="54F89448" w14:textId="77777777" w:rsidR="009A3596" w:rsidRPr="00334738" w:rsidRDefault="009A3596" w:rsidP="009A3596">
      <w:pPr>
        <w:pStyle w:val="Prrafodelista"/>
        <w:spacing w:line="276" w:lineRule="auto"/>
        <w:ind w:left="420"/>
        <w:jc w:val="both"/>
        <w:rPr>
          <w:rFonts w:ascii="Faustina" w:hAnsi="Faustina"/>
          <w:b/>
          <w:sz w:val="22"/>
          <w:szCs w:val="22"/>
        </w:rPr>
      </w:pPr>
    </w:p>
    <w:p w14:paraId="5F5D6A17" w14:textId="77777777" w:rsidR="009A3596" w:rsidRPr="00334738" w:rsidRDefault="009A3596" w:rsidP="009A3596">
      <w:pPr>
        <w:pStyle w:val="Prrafodelista"/>
        <w:spacing w:line="276" w:lineRule="auto"/>
        <w:ind w:left="420"/>
        <w:jc w:val="both"/>
        <w:rPr>
          <w:rFonts w:ascii="Faustina" w:hAnsi="Faustina"/>
          <w:b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Duración de la etapa: 1 mes</w:t>
      </w:r>
    </w:p>
    <w:p w14:paraId="1DBBEFB1" w14:textId="77777777" w:rsidR="009A3596" w:rsidRPr="00334738" w:rsidRDefault="009A3596" w:rsidP="009A3596">
      <w:pPr>
        <w:spacing w:before="240" w:after="240"/>
        <w:rPr>
          <w:rFonts w:ascii="Faustina" w:hAnsi="Faustina"/>
          <w:sz w:val="22"/>
          <w:szCs w:val="22"/>
        </w:rPr>
      </w:pPr>
    </w:p>
    <w:p w14:paraId="4DE70C07" w14:textId="77777777" w:rsidR="009A3596" w:rsidRPr="00334738" w:rsidRDefault="009A3596" w:rsidP="009A3596">
      <w:pPr>
        <w:spacing w:before="240" w:after="240"/>
        <w:ind w:left="560" w:hanging="280"/>
        <w:rPr>
          <w:rFonts w:ascii="Faustina" w:hAnsi="Faustina"/>
          <w:b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2.</w:t>
      </w:r>
      <w:r w:rsidRPr="00334738">
        <w:rPr>
          <w:rFonts w:ascii="Faustina" w:hAnsi="Faustina"/>
          <w:sz w:val="22"/>
          <w:szCs w:val="22"/>
        </w:rPr>
        <w:t xml:space="preserve">    </w:t>
      </w:r>
      <w:r w:rsidRPr="00334738">
        <w:rPr>
          <w:rFonts w:ascii="Faustina" w:hAnsi="Faustina"/>
          <w:b/>
          <w:sz w:val="22"/>
          <w:szCs w:val="22"/>
        </w:rPr>
        <w:t>Análisis de resultados</w:t>
      </w:r>
    </w:p>
    <w:p w14:paraId="33C54142" w14:textId="77777777" w:rsidR="009A3596" w:rsidRPr="00334738" w:rsidRDefault="009A3596" w:rsidP="009A3596">
      <w:pPr>
        <w:spacing w:before="240" w:after="240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En esta etapa se analizará la información procesada de la encuesta, cotejándola con información recolectada previamente. Para ello se proponen las siguientes actividades:</w:t>
      </w:r>
    </w:p>
    <w:p w14:paraId="31655D37" w14:textId="77777777" w:rsidR="009A3596" w:rsidRPr="00334738" w:rsidRDefault="009A3596" w:rsidP="009A3596">
      <w:pPr>
        <w:pStyle w:val="Prrafodelista"/>
        <w:numPr>
          <w:ilvl w:val="0"/>
          <w:numId w:val="13"/>
        </w:numPr>
        <w:spacing w:before="240" w:after="240" w:line="360" w:lineRule="auto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Procesamiento de información </w:t>
      </w:r>
    </w:p>
    <w:p w14:paraId="18B5D176" w14:textId="77777777" w:rsidR="009A3596" w:rsidRPr="00334738" w:rsidRDefault="009A3596" w:rsidP="009A3596">
      <w:pPr>
        <w:pStyle w:val="Prrafodelista"/>
        <w:numPr>
          <w:ilvl w:val="0"/>
          <w:numId w:val="13"/>
        </w:numPr>
        <w:spacing w:before="240" w:after="240" w:line="360" w:lineRule="auto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Visualización y análisis de resultados</w:t>
      </w:r>
    </w:p>
    <w:p w14:paraId="1231647A" w14:textId="77777777" w:rsidR="009A3596" w:rsidRPr="00334738" w:rsidRDefault="009A3596" w:rsidP="009A3596">
      <w:pPr>
        <w:pStyle w:val="Prrafodelista"/>
        <w:numPr>
          <w:ilvl w:val="0"/>
          <w:numId w:val="13"/>
        </w:numPr>
        <w:spacing w:before="240" w:after="240" w:line="360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Revisión de los actuales recorridos</w:t>
      </w:r>
    </w:p>
    <w:p w14:paraId="0BE8502D" w14:textId="77777777" w:rsidR="009A3596" w:rsidRPr="00334738" w:rsidRDefault="009A3596" w:rsidP="009A3596">
      <w:pPr>
        <w:pStyle w:val="Prrafodelista"/>
        <w:numPr>
          <w:ilvl w:val="0"/>
          <w:numId w:val="13"/>
        </w:numPr>
        <w:spacing w:before="240" w:after="240" w:line="360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Elaboración informe final con recomendaciones</w:t>
      </w:r>
    </w:p>
    <w:p w14:paraId="6A587622" w14:textId="77777777" w:rsidR="009A3596" w:rsidRPr="00334738" w:rsidRDefault="009A3596" w:rsidP="009A3596">
      <w:pPr>
        <w:pStyle w:val="Prrafodelista"/>
        <w:spacing w:line="276" w:lineRule="auto"/>
        <w:ind w:left="420"/>
        <w:jc w:val="both"/>
        <w:rPr>
          <w:rFonts w:ascii="Faustina" w:hAnsi="Faustina"/>
          <w:b/>
          <w:sz w:val="22"/>
          <w:szCs w:val="22"/>
        </w:rPr>
      </w:pPr>
    </w:p>
    <w:p w14:paraId="5EB8E17F" w14:textId="77777777" w:rsidR="009A3596" w:rsidRPr="00334738" w:rsidRDefault="009A3596" w:rsidP="009A3596">
      <w:pPr>
        <w:pStyle w:val="Prrafodelista"/>
        <w:spacing w:line="276" w:lineRule="auto"/>
        <w:ind w:left="420"/>
        <w:jc w:val="both"/>
        <w:rPr>
          <w:rFonts w:ascii="Faustina" w:hAnsi="Faustina"/>
          <w:b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Duración de la etapa: 1 mes</w:t>
      </w:r>
    </w:p>
    <w:p w14:paraId="75AFBB98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b/>
          <w:sz w:val="22"/>
          <w:szCs w:val="22"/>
        </w:rPr>
      </w:pPr>
      <w:r w:rsidRPr="00334738">
        <w:rPr>
          <w:rFonts w:ascii="Faustina" w:hAnsi="Faustina"/>
          <w:b/>
          <w:sz w:val="22"/>
          <w:szCs w:val="22"/>
        </w:rPr>
        <w:t>Duración total: 2 meses</w:t>
      </w:r>
    </w:p>
    <w:p w14:paraId="71BCBD16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b/>
          <w:sz w:val="22"/>
          <w:szCs w:val="22"/>
        </w:rPr>
      </w:pPr>
    </w:p>
    <w:p w14:paraId="70AEF365" w14:textId="77777777" w:rsidR="009A3596" w:rsidRPr="00334738" w:rsidRDefault="009A3596" w:rsidP="009A3596">
      <w:pPr>
        <w:pStyle w:val="Ttulo1"/>
        <w:spacing w:line="276" w:lineRule="auto"/>
        <w:rPr>
          <w:rFonts w:ascii="Faustina" w:hAnsi="Faustina"/>
          <w:b w:val="0"/>
          <w:sz w:val="22"/>
          <w:szCs w:val="22"/>
          <w:u w:val="single"/>
        </w:rPr>
      </w:pPr>
      <w:r w:rsidRPr="00334738">
        <w:rPr>
          <w:rFonts w:ascii="Faustina" w:hAnsi="Faustina"/>
          <w:sz w:val="22"/>
          <w:szCs w:val="22"/>
          <w:u w:val="single"/>
        </w:rPr>
        <w:t>Entregables</w:t>
      </w:r>
    </w:p>
    <w:p w14:paraId="02BC5405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</w:p>
    <w:p w14:paraId="0DEFEDB4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Se entregará: </w:t>
      </w:r>
    </w:p>
    <w:p w14:paraId="48C0A565" w14:textId="2AE5B9F5" w:rsidR="007911A7" w:rsidRPr="00334738" w:rsidRDefault="007911A7" w:rsidP="009A3596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Un </w:t>
      </w:r>
      <w:r w:rsidRPr="00334738">
        <w:rPr>
          <w:rFonts w:ascii="Faustina" w:hAnsi="Faustina"/>
          <w:b/>
          <w:sz w:val="22"/>
          <w:szCs w:val="22"/>
        </w:rPr>
        <w:t>Plan de Trabajo</w:t>
      </w:r>
      <w:r w:rsidRPr="00334738">
        <w:rPr>
          <w:rFonts w:ascii="Faustina" w:hAnsi="Faustina"/>
          <w:sz w:val="22"/>
          <w:szCs w:val="22"/>
        </w:rPr>
        <w:t xml:space="preserve"> que resume brevemente las tareas y productos previstos.</w:t>
      </w:r>
    </w:p>
    <w:p w14:paraId="487EDA79" w14:textId="3DA44F77" w:rsidR="009A3596" w:rsidRPr="00334738" w:rsidRDefault="009A3596" w:rsidP="009A3596">
      <w:pPr>
        <w:pStyle w:val="Prrafodelista"/>
        <w:numPr>
          <w:ilvl w:val="0"/>
          <w:numId w:val="13"/>
        </w:numPr>
        <w:spacing w:after="160"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Un </w:t>
      </w:r>
      <w:r w:rsidR="007911A7" w:rsidRPr="00334738">
        <w:rPr>
          <w:rFonts w:ascii="Faustina" w:hAnsi="Faustina"/>
          <w:b/>
          <w:sz w:val="22"/>
          <w:szCs w:val="22"/>
        </w:rPr>
        <w:t>I</w:t>
      </w:r>
      <w:r w:rsidRPr="00334738">
        <w:rPr>
          <w:rFonts w:ascii="Faustina" w:hAnsi="Faustina"/>
          <w:b/>
          <w:sz w:val="22"/>
          <w:szCs w:val="22"/>
        </w:rPr>
        <w:t xml:space="preserve">nforme </w:t>
      </w:r>
      <w:r w:rsidR="007911A7" w:rsidRPr="00334738">
        <w:rPr>
          <w:rFonts w:ascii="Faustina" w:hAnsi="Faustina"/>
          <w:b/>
          <w:sz w:val="22"/>
          <w:szCs w:val="22"/>
        </w:rPr>
        <w:t>F</w:t>
      </w:r>
      <w:r w:rsidRPr="00334738">
        <w:rPr>
          <w:rFonts w:ascii="Faustina" w:hAnsi="Faustina"/>
          <w:b/>
          <w:sz w:val="22"/>
          <w:szCs w:val="22"/>
        </w:rPr>
        <w:t>inal</w:t>
      </w:r>
      <w:r w:rsidRPr="00334738">
        <w:rPr>
          <w:rFonts w:ascii="Faustina" w:hAnsi="Faustina"/>
          <w:sz w:val="22"/>
          <w:szCs w:val="22"/>
        </w:rPr>
        <w:t xml:space="preserve"> de diseño y desarrollo de la encuesta y análisis de datos con las conclusiones pertinentes en relación con la respuesta de los pasajeros ante un cambio en la localización de las paradas.</w:t>
      </w:r>
    </w:p>
    <w:p w14:paraId="45903AC2" w14:textId="77777777" w:rsidR="009A3596" w:rsidRPr="00334738" w:rsidRDefault="009A3596" w:rsidP="009A3596">
      <w:pPr>
        <w:pStyle w:val="Ttulo1"/>
        <w:spacing w:line="276" w:lineRule="auto"/>
        <w:rPr>
          <w:rFonts w:ascii="Faustina" w:hAnsi="Faustina"/>
          <w:b w:val="0"/>
          <w:sz w:val="22"/>
          <w:szCs w:val="22"/>
          <w:u w:val="single"/>
        </w:rPr>
      </w:pPr>
      <w:r w:rsidRPr="00334738">
        <w:rPr>
          <w:rFonts w:ascii="Faustina" w:hAnsi="Faustina"/>
          <w:sz w:val="22"/>
          <w:szCs w:val="22"/>
          <w:u w:val="single"/>
        </w:rPr>
        <w:t>Equipo de trabajo</w:t>
      </w:r>
    </w:p>
    <w:p w14:paraId="492B0668" w14:textId="77777777" w:rsidR="009A3596" w:rsidRPr="00334738" w:rsidRDefault="009A3596" w:rsidP="009A3596">
      <w:pPr>
        <w:spacing w:before="240" w:after="240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1. Coordinador/a del proyecto</w:t>
      </w:r>
    </w:p>
    <w:p w14:paraId="12A1AD22" w14:textId="77777777" w:rsidR="009A3596" w:rsidRPr="00334738" w:rsidRDefault="009A3596" w:rsidP="009A3596">
      <w:pPr>
        <w:spacing w:before="240" w:after="240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1. Experto/a en técnicas cuantitativas con especificidad en movilidad urbana (senior)</w:t>
      </w:r>
      <w:bookmarkStart w:id="1" w:name="_20g4p6p37qu4" w:colFirst="0" w:colLast="0"/>
      <w:bookmarkEnd w:id="1"/>
    </w:p>
    <w:p w14:paraId="5F7BB3A9" w14:textId="77777777" w:rsidR="009A3596" w:rsidRPr="00334738" w:rsidRDefault="009A3596" w:rsidP="009A3596">
      <w:pPr>
        <w:spacing w:before="240" w:after="240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1. Experto/a en recolección y análisis de datos (senior)</w:t>
      </w:r>
    </w:p>
    <w:p w14:paraId="27A85115" w14:textId="77777777" w:rsidR="009A3596" w:rsidRPr="00334738" w:rsidRDefault="009A3596" w:rsidP="009A3596">
      <w:pPr>
        <w:spacing w:before="240" w:after="240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6. Encuestadores</w:t>
      </w:r>
    </w:p>
    <w:p w14:paraId="7F3B61AD" w14:textId="77777777" w:rsidR="009A3596" w:rsidRPr="00334738" w:rsidRDefault="009A3596" w:rsidP="009A3596">
      <w:pPr>
        <w:pStyle w:val="Ttulo1"/>
        <w:spacing w:line="276" w:lineRule="auto"/>
        <w:rPr>
          <w:rFonts w:ascii="Faustina" w:hAnsi="Faustina"/>
          <w:b w:val="0"/>
          <w:sz w:val="22"/>
          <w:szCs w:val="22"/>
          <w:u w:val="single"/>
        </w:rPr>
      </w:pPr>
      <w:bookmarkStart w:id="2" w:name="_i5zkoq19a6rl" w:colFirst="0" w:colLast="0"/>
      <w:bookmarkStart w:id="3" w:name="_Hlk67640552"/>
      <w:bookmarkEnd w:id="2"/>
      <w:r w:rsidRPr="00334738">
        <w:rPr>
          <w:rFonts w:ascii="Faustina" w:hAnsi="Faustina"/>
          <w:sz w:val="22"/>
          <w:szCs w:val="22"/>
          <w:u w:val="single"/>
        </w:rPr>
        <w:t>Presupuesto y forma de pago</w:t>
      </w:r>
    </w:p>
    <w:p w14:paraId="241F1BE4" w14:textId="77777777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>El monto previsto para la realización del estudio es de $8.500.000.</w:t>
      </w:r>
    </w:p>
    <w:p w14:paraId="587DBEFC" w14:textId="61FB13CD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Primer pago: 40% del monto a los </w:t>
      </w:r>
      <w:r w:rsidR="007911A7" w:rsidRPr="00334738">
        <w:rPr>
          <w:rFonts w:ascii="Faustina" w:hAnsi="Faustina"/>
          <w:sz w:val="22"/>
          <w:szCs w:val="22"/>
        </w:rPr>
        <w:t>10</w:t>
      </w:r>
      <w:r w:rsidRPr="00334738">
        <w:rPr>
          <w:rFonts w:ascii="Faustina" w:hAnsi="Faustina"/>
          <w:sz w:val="22"/>
          <w:szCs w:val="22"/>
        </w:rPr>
        <w:t xml:space="preserve"> días de firmado el convenio e inicio de las actividades</w:t>
      </w:r>
      <w:r w:rsidR="007911A7" w:rsidRPr="00334738">
        <w:rPr>
          <w:rFonts w:ascii="Faustina" w:hAnsi="Faustina"/>
          <w:sz w:val="22"/>
          <w:szCs w:val="22"/>
        </w:rPr>
        <w:t xml:space="preserve"> contra entrega del </w:t>
      </w:r>
      <w:r w:rsidR="007911A7" w:rsidRPr="00334738">
        <w:rPr>
          <w:rFonts w:ascii="Faustina" w:hAnsi="Faustina"/>
          <w:b/>
          <w:sz w:val="22"/>
          <w:szCs w:val="22"/>
        </w:rPr>
        <w:t>Plan de Trabajo</w:t>
      </w:r>
      <w:r w:rsidRPr="00334738">
        <w:rPr>
          <w:rFonts w:ascii="Faustina" w:hAnsi="Faustina"/>
          <w:sz w:val="22"/>
          <w:szCs w:val="22"/>
        </w:rPr>
        <w:t>.</w:t>
      </w:r>
    </w:p>
    <w:p w14:paraId="6B14BC7C" w14:textId="29BB2FB1" w:rsidR="009A3596" w:rsidRPr="00334738" w:rsidRDefault="009A3596" w:rsidP="009A3596">
      <w:pPr>
        <w:spacing w:line="276" w:lineRule="auto"/>
        <w:jc w:val="both"/>
        <w:rPr>
          <w:rFonts w:ascii="Faustina" w:hAnsi="Faustina"/>
          <w:sz w:val="22"/>
          <w:szCs w:val="22"/>
        </w:rPr>
      </w:pPr>
      <w:r w:rsidRPr="00334738">
        <w:rPr>
          <w:rFonts w:ascii="Faustina" w:hAnsi="Faustina"/>
          <w:sz w:val="22"/>
          <w:szCs w:val="22"/>
        </w:rPr>
        <w:t xml:space="preserve">Segundo pago: 60% del monto contra entrega del </w:t>
      </w:r>
      <w:r w:rsidR="007911A7" w:rsidRPr="00334738">
        <w:rPr>
          <w:rFonts w:ascii="Faustina" w:hAnsi="Faustina"/>
          <w:sz w:val="22"/>
          <w:szCs w:val="22"/>
        </w:rPr>
        <w:t>I</w:t>
      </w:r>
      <w:r w:rsidRPr="00334738">
        <w:rPr>
          <w:rFonts w:ascii="Faustina" w:hAnsi="Faustina"/>
          <w:b/>
          <w:sz w:val="22"/>
          <w:szCs w:val="22"/>
        </w:rPr>
        <w:t xml:space="preserve">nforme </w:t>
      </w:r>
      <w:r w:rsidR="007911A7" w:rsidRPr="00334738">
        <w:rPr>
          <w:rFonts w:ascii="Faustina" w:hAnsi="Faustina"/>
          <w:b/>
          <w:sz w:val="22"/>
          <w:szCs w:val="22"/>
        </w:rPr>
        <w:t>F</w:t>
      </w:r>
      <w:r w:rsidRPr="00334738">
        <w:rPr>
          <w:rFonts w:ascii="Faustina" w:hAnsi="Faustina"/>
          <w:b/>
          <w:sz w:val="22"/>
          <w:szCs w:val="22"/>
        </w:rPr>
        <w:t>inal</w:t>
      </w:r>
      <w:r w:rsidRPr="00334738">
        <w:rPr>
          <w:rFonts w:ascii="Faustina" w:hAnsi="Faustina"/>
          <w:sz w:val="22"/>
          <w:szCs w:val="22"/>
        </w:rPr>
        <w:t>.</w:t>
      </w:r>
    </w:p>
    <w:p w14:paraId="5A8AC606" w14:textId="77777777" w:rsidR="009A3596" w:rsidRPr="00334738" w:rsidRDefault="009A3596" w:rsidP="009A3596">
      <w:pPr>
        <w:rPr>
          <w:rFonts w:ascii="Faustina" w:hAnsi="Faustina"/>
          <w:sz w:val="22"/>
          <w:szCs w:val="22"/>
        </w:rPr>
      </w:pPr>
    </w:p>
    <w:bookmarkEnd w:id="3"/>
    <w:p w14:paraId="0B650EA9" w14:textId="77777777" w:rsidR="007C6FCA" w:rsidRPr="00334738" w:rsidRDefault="007C6FCA" w:rsidP="00194560">
      <w:pPr>
        <w:pStyle w:val="Normal1"/>
        <w:spacing w:line="360" w:lineRule="auto"/>
        <w:rPr>
          <w:rFonts w:ascii="Faustina" w:eastAsia="Faustina" w:hAnsi="Faustina" w:cs="Faustina"/>
          <w:b/>
          <w:sz w:val="22"/>
          <w:szCs w:val="22"/>
          <w:u w:val="single"/>
        </w:rPr>
      </w:pPr>
    </w:p>
    <w:sectPr w:rsidR="007C6FCA" w:rsidRPr="00334738" w:rsidSect="007C6FCA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37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2210" w14:textId="77777777" w:rsidR="00DF72B9" w:rsidRDefault="00DF72B9" w:rsidP="007C6FCA">
      <w:r>
        <w:separator/>
      </w:r>
    </w:p>
  </w:endnote>
  <w:endnote w:type="continuationSeparator" w:id="0">
    <w:p w14:paraId="0D6E029C" w14:textId="77777777" w:rsidR="00DF72B9" w:rsidRDefault="00DF72B9" w:rsidP="007C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ustina">
    <w:altName w:val="Courier New"/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ir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65DDA" w14:textId="77777777" w:rsidR="007C6FCA" w:rsidRDefault="007C6FC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480" w:lineRule="auto"/>
      <w:ind w:firstLine="142"/>
      <w:jc w:val="both"/>
      <w:rPr>
        <w:rFonts w:ascii="Saira" w:eastAsia="Saira" w:hAnsi="Saira" w:cs="Sair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7D6A" w14:textId="77777777" w:rsidR="00DF72B9" w:rsidRDefault="00DF72B9" w:rsidP="007C6FCA">
      <w:r>
        <w:separator/>
      </w:r>
    </w:p>
  </w:footnote>
  <w:footnote w:type="continuationSeparator" w:id="0">
    <w:p w14:paraId="7BD656AC" w14:textId="77777777" w:rsidR="00DF72B9" w:rsidRDefault="00DF72B9" w:rsidP="007C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5B960" w14:textId="77777777" w:rsidR="007C6FCA" w:rsidRDefault="009848E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42"/>
      <w:jc w:val="right"/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671931" wp14:editId="01CDD8D3">
          <wp:simplePos x="0" y="0"/>
          <wp:positionH relativeFrom="column">
            <wp:posOffset>-641204</wp:posOffset>
          </wp:positionH>
          <wp:positionV relativeFrom="paragraph">
            <wp:posOffset>-174478</wp:posOffset>
          </wp:positionV>
          <wp:extent cx="685165" cy="605790"/>
          <wp:effectExtent l="0" t="0" r="0" b="0"/>
          <wp:wrapSquare wrapText="bothSides" distT="0" distB="0" distL="114300" distR="114300"/>
          <wp:docPr id="1" name="image1.png" descr="Iso-UNSA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so-UNSAM.jpg"/>
                  <pic:cNvPicPr preferRelativeResize="0"/>
                </pic:nvPicPr>
                <pic:blipFill>
                  <a:blip r:embed="rId1"/>
                  <a:srcRect l="-5977" t="-6092" r="-5977" b="-6092"/>
                  <a:stretch>
                    <a:fillRect/>
                  </a:stretch>
                </pic:blipFill>
                <pic:spPr>
                  <a:xfrm>
                    <a:off x="0" y="0"/>
                    <a:ext cx="68516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5C58C3D" w14:textId="77777777" w:rsidR="007C6FCA" w:rsidRDefault="007C6FC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96B9" w14:textId="7B41EC1A" w:rsidR="007C6FCA" w:rsidRDefault="009848E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195A54" wp14:editId="2B0B8C12">
          <wp:simplePos x="0" y="0"/>
          <wp:positionH relativeFrom="column">
            <wp:posOffset>-451484</wp:posOffset>
          </wp:positionH>
          <wp:positionV relativeFrom="paragraph">
            <wp:posOffset>93980</wp:posOffset>
          </wp:positionV>
          <wp:extent cx="2152650" cy="476250"/>
          <wp:effectExtent l="0" t="0" r="0" b="0"/>
          <wp:wrapSquare wrapText="bothSides" distT="0" distB="0" distL="114300" distR="114300"/>
          <wp:docPr id="2" name="image2.png" descr="UNSA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SA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826"/>
    <w:multiLevelType w:val="hybridMultilevel"/>
    <w:tmpl w:val="0C1E3C78"/>
    <w:lvl w:ilvl="0" w:tplc="A4083D18">
      <w:start w:val="1"/>
      <w:numFmt w:val="lowerLetter"/>
      <w:lvlText w:val="%1)"/>
      <w:lvlJc w:val="left"/>
      <w:pPr>
        <w:ind w:left="1279" w:hanging="70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54" w:hanging="360"/>
      </w:pPr>
    </w:lvl>
    <w:lvl w:ilvl="2" w:tplc="2C0A001B" w:tentative="1">
      <w:start w:val="1"/>
      <w:numFmt w:val="lowerRoman"/>
      <w:lvlText w:val="%3."/>
      <w:lvlJc w:val="right"/>
      <w:pPr>
        <w:ind w:left="2374" w:hanging="180"/>
      </w:pPr>
    </w:lvl>
    <w:lvl w:ilvl="3" w:tplc="2C0A000F" w:tentative="1">
      <w:start w:val="1"/>
      <w:numFmt w:val="decimal"/>
      <w:lvlText w:val="%4."/>
      <w:lvlJc w:val="left"/>
      <w:pPr>
        <w:ind w:left="3094" w:hanging="360"/>
      </w:pPr>
    </w:lvl>
    <w:lvl w:ilvl="4" w:tplc="2C0A0019" w:tentative="1">
      <w:start w:val="1"/>
      <w:numFmt w:val="lowerLetter"/>
      <w:lvlText w:val="%5."/>
      <w:lvlJc w:val="left"/>
      <w:pPr>
        <w:ind w:left="3814" w:hanging="360"/>
      </w:pPr>
    </w:lvl>
    <w:lvl w:ilvl="5" w:tplc="2C0A001B" w:tentative="1">
      <w:start w:val="1"/>
      <w:numFmt w:val="lowerRoman"/>
      <w:lvlText w:val="%6."/>
      <w:lvlJc w:val="right"/>
      <w:pPr>
        <w:ind w:left="4534" w:hanging="180"/>
      </w:pPr>
    </w:lvl>
    <w:lvl w:ilvl="6" w:tplc="2C0A000F" w:tentative="1">
      <w:start w:val="1"/>
      <w:numFmt w:val="decimal"/>
      <w:lvlText w:val="%7."/>
      <w:lvlJc w:val="left"/>
      <w:pPr>
        <w:ind w:left="5254" w:hanging="360"/>
      </w:pPr>
    </w:lvl>
    <w:lvl w:ilvl="7" w:tplc="2C0A0019" w:tentative="1">
      <w:start w:val="1"/>
      <w:numFmt w:val="lowerLetter"/>
      <w:lvlText w:val="%8."/>
      <w:lvlJc w:val="left"/>
      <w:pPr>
        <w:ind w:left="5974" w:hanging="360"/>
      </w:pPr>
    </w:lvl>
    <w:lvl w:ilvl="8" w:tplc="2C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1" w15:restartNumberingAfterBreak="0">
    <w:nsid w:val="0F172566"/>
    <w:multiLevelType w:val="hybridMultilevel"/>
    <w:tmpl w:val="B8B0D392"/>
    <w:lvl w:ilvl="0" w:tplc="1E389DDE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35" w:hanging="360"/>
      </w:pPr>
    </w:lvl>
    <w:lvl w:ilvl="2" w:tplc="2C0A001B" w:tentative="1">
      <w:start w:val="1"/>
      <w:numFmt w:val="lowerRoman"/>
      <w:lvlText w:val="%3."/>
      <w:lvlJc w:val="right"/>
      <w:pPr>
        <w:ind w:left="2355" w:hanging="180"/>
      </w:pPr>
    </w:lvl>
    <w:lvl w:ilvl="3" w:tplc="2C0A000F" w:tentative="1">
      <w:start w:val="1"/>
      <w:numFmt w:val="decimal"/>
      <w:lvlText w:val="%4."/>
      <w:lvlJc w:val="left"/>
      <w:pPr>
        <w:ind w:left="3075" w:hanging="360"/>
      </w:pPr>
    </w:lvl>
    <w:lvl w:ilvl="4" w:tplc="2C0A0019" w:tentative="1">
      <w:start w:val="1"/>
      <w:numFmt w:val="lowerLetter"/>
      <w:lvlText w:val="%5."/>
      <w:lvlJc w:val="left"/>
      <w:pPr>
        <w:ind w:left="3795" w:hanging="360"/>
      </w:pPr>
    </w:lvl>
    <w:lvl w:ilvl="5" w:tplc="2C0A001B" w:tentative="1">
      <w:start w:val="1"/>
      <w:numFmt w:val="lowerRoman"/>
      <w:lvlText w:val="%6."/>
      <w:lvlJc w:val="right"/>
      <w:pPr>
        <w:ind w:left="4515" w:hanging="180"/>
      </w:pPr>
    </w:lvl>
    <w:lvl w:ilvl="6" w:tplc="2C0A000F" w:tentative="1">
      <w:start w:val="1"/>
      <w:numFmt w:val="decimal"/>
      <w:lvlText w:val="%7."/>
      <w:lvlJc w:val="left"/>
      <w:pPr>
        <w:ind w:left="5235" w:hanging="360"/>
      </w:pPr>
    </w:lvl>
    <w:lvl w:ilvl="7" w:tplc="2C0A0019" w:tentative="1">
      <w:start w:val="1"/>
      <w:numFmt w:val="lowerLetter"/>
      <w:lvlText w:val="%8."/>
      <w:lvlJc w:val="left"/>
      <w:pPr>
        <w:ind w:left="5955" w:hanging="360"/>
      </w:pPr>
    </w:lvl>
    <w:lvl w:ilvl="8" w:tplc="2C0A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26D0307"/>
    <w:multiLevelType w:val="hybridMultilevel"/>
    <w:tmpl w:val="C6B48F00"/>
    <w:lvl w:ilvl="0" w:tplc="E1A071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A4BA7"/>
    <w:multiLevelType w:val="hybridMultilevel"/>
    <w:tmpl w:val="F338752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BD0663"/>
    <w:multiLevelType w:val="hybridMultilevel"/>
    <w:tmpl w:val="5BD69226"/>
    <w:lvl w:ilvl="0" w:tplc="F6C0A7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E5AC1"/>
    <w:multiLevelType w:val="hybridMultilevel"/>
    <w:tmpl w:val="DE02A46C"/>
    <w:lvl w:ilvl="0" w:tplc="F6C0A7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67132"/>
    <w:multiLevelType w:val="hybridMultilevel"/>
    <w:tmpl w:val="F3743252"/>
    <w:lvl w:ilvl="0" w:tplc="2A74F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F1C9F"/>
    <w:multiLevelType w:val="hybridMultilevel"/>
    <w:tmpl w:val="4FEC8F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C63C5"/>
    <w:multiLevelType w:val="hybridMultilevel"/>
    <w:tmpl w:val="B2F4C07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E33EF"/>
    <w:multiLevelType w:val="hybridMultilevel"/>
    <w:tmpl w:val="9578B30C"/>
    <w:lvl w:ilvl="0" w:tplc="26A636A4">
      <w:numFmt w:val="bullet"/>
      <w:lvlText w:val="-"/>
      <w:lvlJc w:val="left"/>
      <w:pPr>
        <w:ind w:left="1800" w:hanging="360"/>
      </w:pPr>
      <w:rPr>
        <w:rFonts w:ascii="Faustina" w:eastAsia="Calibri" w:hAnsi="Faustina" w:cs="Calibri" w:hint="default"/>
      </w:rPr>
    </w:lvl>
    <w:lvl w:ilvl="1" w:tplc="2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036D05"/>
    <w:multiLevelType w:val="hybridMultilevel"/>
    <w:tmpl w:val="85E41474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8663761"/>
    <w:multiLevelType w:val="multilevel"/>
    <w:tmpl w:val="645225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317409"/>
    <w:multiLevelType w:val="hybridMultilevel"/>
    <w:tmpl w:val="90908032"/>
    <w:lvl w:ilvl="0" w:tplc="F6C0A7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6F318E"/>
    <w:multiLevelType w:val="hybridMultilevel"/>
    <w:tmpl w:val="8ABA7FB2"/>
    <w:lvl w:ilvl="0" w:tplc="15A49FD8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35" w:hanging="360"/>
      </w:pPr>
    </w:lvl>
    <w:lvl w:ilvl="2" w:tplc="2C0A001B" w:tentative="1">
      <w:start w:val="1"/>
      <w:numFmt w:val="lowerRoman"/>
      <w:lvlText w:val="%3."/>
      <w:lvlJc w:val="right"/>
      <w:pPr>
        <w:ind w:left="2355" w:hanging="180"/>
      </w:pPr>
    </w:lvl>
    <w:lvl w:ilvl="3" w:tplc="2C0A000F" w:tentative="1">
      <w:start w:val="1"/>
      <w:numFmt w:val="decimal"/>
      <w:lvlText w:val="%4."/>
      <w:lvlJc w:val="left"/>
      <w:pPr>
        <w:ind w:left="3075" w:hanging="360"/>
      </w:pPr>
    </w:lvl>
    <w:lvl w:ilvl="4" w:tplc="2C0A0019" w:tentative="1">
      <w:start w:val="1"/>
      <w:numFmt w:val="lowerLetter"/>
      <w:lvlText w:val="%5."/>
      <w:lvlJc w:val="left"/>
      <w:pPr>
        <w:ind w:left="3795" w:hanging="360"/>
      </w:pPr>
    </w:lvl>
    <w:lvl w:ilvl="5" w:tplc="2C0A001B" w:tentative="1">
      <w:start w:val="1"/>
      <w:numFmt w:val="lowerRoman"/>
      <w:lvlText w:val="%6."/>
      <w:lvlJc w:val="right"/>
      <w:pPr>
        <w:ind w:left="4515" w:hanging="180"/>
      </w:pPr>
    </w:lvl>
    <w:lvl w:ilvl="6" w:tplc="2C0A000F" w:tentative="1">
      <w:start w:val="1"/>
      <w:numFmt w:val="decimal"/>
      <w:lvlText w:val="%7."/>
      <w:lvlJc w:val="left"/>
      <w:pPr>
        <w:ind w:left="5235" w:hanging="360"/>
      </w:pPr>
    </w:lvl>
    <w:lvl w:ilvl="7" w:tplc="2C0A0019" w:tentative="1">
      <w:start w:val="1"/>
      <w:numFmt w:val="lowerLetter"/>
      <w:lvlText w:val="%8."/>
      <w:lvlJc w:val="left"/>
      <w:pPr>
        <w:ind w:left="5955" w:hanging="360"/>
      </w:pPr>
    </w:lvl>
    <w:lvl w:ilvl="8" w:tplc="2C0A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5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FCA"/>
    <w:rsid w:val="00001C0B"/>
    <w:rsid w:val="00011853"/>
    <w:rsid w:val="00014B8A"/>
    <w:rsid w:val="00033B2E"/>
    <w:rsid w:val="000377EA"/>
    <w:rsid w:val="000578B7"/>
    <w:rsid w:val="0008481C"/>
    <w:rsid w:val="00090F6B"/>
    <w:rsid w:val="000A24C9"/>
    <w:rsid w:val="000A3900"/>
    <w:rsid w:val="000A5A05"/>
    <w:rsid w:val="000A7C68"/>
    <w:rsid w:val="000E777B"/>
    <w:rsid w:val="000F068C"/>
    <w:rsid w:val="00133EDB"/>
    <w:rsid w:val="00136376"/>
    <w:rsid w:val="00152F94"/>
    <w:rsid w:val="00155A53"/>
    <w:rsid w:val="001643C0"/>
    <w:rsid w:val="001721D0"/>
    <w:rsid w:val="00187978"/>
    <w:rsid w:val="00191EBF"/>
    <w:rsid w:val="00194560"/>
    <w:rsid w:val="001B086F"/>
    <w:rsid w:val="001C418B"/>
    <w:rsid w:val="001D715A"/>
    <w:rsid w:val="001E2401"/>
    <w:rsid w:val="0020334A"/>
    <w:rsid w:val="00221EA1"/>
    <w:rsid w:val="0023506A"/>
    <w:rsid w:val="00270BC9"/>
    <w:rsid w:val="00273463"/>
    <w:rsid w:val="00277E68"/>
    <w:rsid w:val="0028444F"/>
    <w:rsid w:val="0029795D"/>
    <w:rsid w:val="002A0852"/>
    <w:rsid w:val="002A20A5"/>
    <w:rsid w:val="002A5085"/>
    <w:rsid w:val="002E2DF6"/>
    <w:rsid w:val="00321ED8"/>
    <w:rsid w:val="00334738"/>
    <w:rsid w:val="003D7410"/>
    <w:rsid w:val="003D7A92"/>
    <w:rsid w:val="00406957"/>
    <w:rsid w:val="00411C37"/>
    <w:rsid w:val="0044313B"/>
    <w:rsid w:val="00471A89"/>
    <w:rsid w:val="004763B5"/>
    <w:rsid w:val="004808EC"/>
    <w:rsid w:val="00482A87"/>
    <w:rsid w:val="004848FA"/>
    <w:rsid w:val="004A7E15"/>
    <w:rsid w:val="0050307B"/>
    <w:rsid w:val="005131A8"/>
    <w:rsid w:val="00513D8E"/>
    <w:rsid w:val="00516815"/>
    <w:rsid w:val="005318E8"/>
    <w:rsid w:val="0056480E"/>
    <w:rsid w:val="005800C1"/>
    <w:rsid w:val="00583991"/>
    <w:rsid w:val="005A55F2"/>
    <w:rsid w:val="005D713A"/>
    <w:rsid w:val="005E1731"/>
    <w:rsid w:val="005E2331"/>
    <w:rsid w:val="005E31DA"/>
    <w:rsid w:val="005F7E81"/>
    <w:rsid w:val="00614CC2"/>
    <w:rsid w:val="0061782E"/>
    <w:rsid w:val="0062448B"/>
    <w:rsid w:val="00634351"/>
    <w:rsid w:val="00650478"/>
    <w:rsid w:val="006509F8"/>
    <w:rsid w:val="006548FD"/>
    <w:rsid w:val="00670F08"/>
    <w:rsid w:val="00673EE7"/>
    <w:rsid w:val="00690DF7"/>
    <w:rsid w:val="00695498"/>
    <w:rsid w:val="006A52CF"/>
    <w:rsid w:val="006D3CF3"/>
    <w:rsid w:val="006E4E23"/>
    <w:rsid w:val="00702216"/>
    <w:rsid w:val="00735243"/>
    <w:rsid w:val="00735341"/>
    <w:rsid w:val="007609EC"/>
    <w:rsid w:val="00763F2C"/>
    <w:rsid w:val="007664BF"/>
    <w:rsid w:val="00767AC1"/>
    <w:rsid w:val="007911A7"/>
    <w:rsid w:val="00793E35"/>
    <w:rsid w:val="007C6FCA"/>
    <w:rsid w:val="008060A5"/>
    <w:rsid w:val="008061AA"/>
    <w:rsid w:val="008267F3"/>
    <w:rsid w:val="008310FE"/>
    <w:rsid w:val="00831EDE"/>
    <w:rsid w:val="00832285"/>
    <w:rsid w:val="00840C5C"/>
    <w:rsid w:val="0084368A"/>
    <w:rsid w:val="008524D9"/>
    <w:rsid w:val="0087369B"/>
    <w:rsid w:val="008A3BB1"/>
    <w:rsid w:val="008C0C70"/>
    <w:rsid w:val="008E399C"/>
    <w:rsid w:val="008F22C9"/>
    <w:rsid w:val="00927B18"/>
    <w:rsid w:val="00930D0E"/>
    <w:rsid w:val="00950F29"/>
    <w:rsid w:val="00957825"/>
    <w:rsid w:val="00960634"/>
    <w:rsid w:val="009848E7"/>
    <w:rsid w:val="00987308"/>
    <w:rsid w:val="00991DB5"/>
    <w:rsid w:val="00995E1F"/>
    <w:rsid w:val="009A3596"/>
    <w:rsid w:val="009C2DC8"/>
    <w:rsid w:val="00A178E2"/>
    <w:rsid w:val="00A24F2E"/>
    <w:rsid w:val="00A40987"/>
    <w:rsid w:val="00A533FC"/>
    <w:rsid w:val="00A56E14"/>
    <w:rsid w:val="00A71B98"/>
    <w:rsid w:val="00A85882"/>
    <w:rsid w:val="00A94289"/>
    <w:rsid w:val="00A97009"/>
    <w:rsid w:val="00AA09EE"/>
    <w:rsid w:val="00AC1F36"/>
    <w:rsid w:val="00AC46A2"/>
    <w:rsid w:val="00AD0F09"/>
    <w:rsid w:val="00AE070B"/>
    <w:rsid w:val="00AE4037"/>
    <w:rsid w:val="00AF30BD"/>
    <w:rsid w:val="00B079A0"/>
    <w:rsid w:val="00B145D8"/>
    <w:rsid w:val="00B300C8"/>
    <w:rsid w:val="00B32C7C"/>
    <w:rsid w:val="00B4795D"/>
    <w:rsid w:val="00B7258B"/>
    <w:rsid w:val="00B85CF8"/>
    <w:rsid w:val="00B8606E"/>
    <w:rsid w:val="00B96823"/>
    <w:rsid w:val="00BC7F08"/>
    <w:rsid w:val="00BD112C"/>
    <w:rsid w:val="00BD74F0"/>
    <w:rsid w:val="00BF0697"/>
    <w:rsid w:val="00BF403F"/>
    <w:rsid w:val="00C07B8F"/>
    <w:rsid w:val="00C22499"/>
    <w:rsid w:val="00C36D23"/>
    <w:rsid w:val="00C63D7A"/>
    <w:rsid w:val="00C713CB"/>
    <w:rsid w:val="00C80049"/>
    <w:rsid w:val="00C90D17"/>
    <w:rsid w:val="00C966EF"/>
    <w:rsid w:val="00CD6FBB"/>
    <w:rsid w:val="00D17C65"/>
    <w:rsid w:val="00D2073B"/>
    <w:rsid w:val="00D362D2"/>
    <w:rsid w:val="00D626C6"/>
    <w:rsid w:val="00D656CA"/>
    <w:rsid w:val="00D66062"/>
    <w:rsid w:val="00D95E6C"/>
    <w:rsid w:val="00D979AE"/>
    <w:rsid w:val="00DA0E61"/>
    <w:rsid w:val="00DA701F"/>
    <w:rsid w:val="00DC1868"/>
    <w:rsid w:val="00DF291E"/>
    <w:rsid w:val="00DF72B9"/>
    <w:rsid w:val="00E001F7"/>
    <w:rsid w:val="00E13CAF"/>
    <w:rsid w:val="00E159A8"/>
    <w:rsid w:val="00E247D4"/>
    <w:rsid w:val="00E26D13"/>
    <w:rsid w:val="00E26E77"/>
    <w:rsid w:val="00E33230"/>
    <w:rsid w:val="00E369C1"/>
    <w:rsid w:val="00E45A59"/>
    <w:rsid w:val="00E51E07"/>
    <w:rsid w:val="00E56DAE"/>
    <w:rsid w:val="00E66203"/>
    <w:rsid w:val="00E764BA"/>
    <w:rsid w:val="00E87DDF"/>
    <w:rsid w:val="00EB1022"/>
    <w:rsid w:val="00EC0D55"/>
    <w:rsid w:val="00EF11BA"/>
    <w:rsid w:val="00F0532B"/>
    <w:rsid w:val="00F06477"/>
    <w:rsid w:val="00F10602"/>
    <w:rsid w:val="00F12C6E"/>
    <w:rsid w:val="00F41B01"/>
    <w:rsid w:val="00F5400B"/>
    <w:rsid w:val="00FB54DD"/>
    <w:rsid w:val="00FD0916"/>
    <w:rsid w:val="00FE0AED"/>
    <w:rsid w:val="00FE68C0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E9CEB1"/>
  <w15:docId w15:val="{DDED2E8E-76C1-44D8-B10F-A38A93A4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34A"/>
  </w:style>
  <w:style w:type="paragraph" w:styleId="Ttulo1">
    <w:name w:val="heading 1"/>
    <w:basedOn w:val="Normal1"/>
    <w:next w:val="Normal1"/>
    <w:rsid w:val="007C6FC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7C6FC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7C6FC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7C6FC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7C6FC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7C6FC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7C6FCA"/>
  </w:style>
  <w:style w:type="table" w:customStyle="1" w:styleId="TableNormal">
    <w:name w:val="Table Normal"/>
    <w:rsid w:val="007C6FC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7C6FCA"/>
    <w:pPr>
      <w:jc w:val="center"/>
    </w:pPr>
    <w:rPr>
      <w:rFonts w:ascii="Times New Roman" w:eastAsia="Times New Roman" w:hAnsi="Times New Roman" w:cs="Times New Roman"/>
    </w:rPr>
  </w:style>
  <w:style w:type="paragraph" w:styleId="Subttulo">
    <w:name w:val="Subtitle"/>
    <w:basedOn w:val="Normal1"/>
    <w:next w:val="Normal1"/>
    <w:rsid w:val="007C6F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3D74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410"/>
  </w:style>
  <w:style w:type="paragraph" w:styleId="Piedepgina">
    <w:name w:val="footer"/>
    <w:basedOn w:val="Normal"/>
    <w:link w:val="PiedepginaCar"/>
    <w:uiPriority w:val="99"/>
    <w:unhideWhenUsed/>
    <w:rsid w:val="003D74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410"/>
  </w:style>
  <w:style w:type="paragraph" w:styleId="Textodeglobo">
    <w:name w:val="Balloon Text"/>
    <w:basedOn w:val="Normal"/>
    <w:link w:val="TextodegloboCar"/>
    <w:uiPriority w:val="99"/>
    <w:semiHidden/>
    <w:unhideWhenUsed/>
    <w:rsid w:val="009C2DC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DC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71B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26E77"/>
    <w:rPr>
      <w:color w:val="0000FF" w:themeColor="hyperlink"/>
      <w:u w:val="single"/>
    </w:rPr>
  </w:style>
  <w:style w:type="character" w:customStyle="1" w:styleId="markedcontent">
    <w:name w:val="markedcontent"/>
    <w:basedOn w:val="Fuentedeprrafopredeter"/>
    <w:rsid w:val="0023506A"/>
  </w:style>
  <w:style w:type="paragraph" w:customStyle="1" w:styleId="Default">
    <w:name w:val="Default"/>
    <w:rsid w:val="00E764BA"/>
    <w:pPr>
      <w:autoSpaceDE w:val="0"/>
      <w:autoSpaceDN w:val="0"/>
      <w:adjustRightInd w:val="0"/>
    </w:pPr>
    <w:rPr>
      <w:color w:val="000000"/>
    </w:rPr>
  </w:style>
  <w:style w:type="character" w:styleId="Refdecomentario">
    <w:name w:val="annotation reference"/>
    <w:basedOn w:val="Fuentedeprrafopredeter"/>
    <w:uiPriority w:val="99"/>
    <w:semiHidden/>
    <w:unhideWhenUsed/>
    <w:rsid w:val="00AD0F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0F0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0F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0F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0F09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656C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F30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muchowsky@unsam.edu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cefarelli@saes85.com.a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48BEB-4D44-4DCD-812B-045BE557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Carina Araujo</cp:lastModifiedBy>
  <cp:revision>2</cp:revision>
  <cp:lastPrinted>2022-05-04T15:25:00Z</cp:lastPrinted>
  <dcterms:created xsi:type="dcterms:W3CDTF">2025-03-13T17:59:00Z</dcterms:created>
  <dcterms:modified xsi:type="dcterms:W3CDTF">2025-03-13T17:59:00Z</dcterms:modified>
</cp:coreProperties>
</file>